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DC1883" w:rsidP="000A365A" w:rsidRDefault="000A365A" w14:paraId="56E50766" wp14:textId="77777777">
      <w:pPr>
        <w:jc w:val="center"/>
        <w:rPr>
          <w:b/>
          <w:sz w:val="28"/>
          <w:szCs w:val="28"/>
          <w:u w:val="single"/>
        </w:rPr>
      </w:pPr>
      <w:r>
        <w:rPr>
          <w:b/>
          <w:sz w:val="28"/>
          <w:szCs w:val="28"/>
          <w:u w:val="single"/>
        </w:rPr>
        <w:t>Humane Handling-Consciousness and Stunning Definitions</w:t>
      </w:r>
    </w:p>
    <w:p xmlns:wp14="http://schemas.microsoft.com/office/word/2010/wordml" w:rsidR="000A365A" w:rsidP="000A365A" w:rsidRDefault="000A365A" w14:paraId="672A6659" wp14:textId="77777777">
      <w:pPr>
        <w:jc w:val="center"/>
        <w:rPr>
          <w:b/>
          <w:sz w:val="28"/>
          <w:szCs w:val="28"/>
          <w:u w:val="single"/>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902"/>
        <w:gridCol w:w="7608"/>
      </w:tblGrid>
      <w:tr xmlns:wp14="http://schemas.microsoft.com/office/word/2010/wordml" w:rsidRPr="000A365A" w:rsidR="000A365A" w:rsidTr="000A365A" w14:paraId="71B366A7" wp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1E1E1"/>
            <w:vAlign w:val="center"/>
            <w:hideMark/>
          </w:tcPr>
          <w:p w:rsidRPr="000A365A" w:rsidR="000A365A" w:rsidP="000A365A" w:rsidRDefault="000A365A" w14:paraId="0CEB4B25" wp14:textId="77777777">
            <w:pPr>
              <w:jc w:val="center"/>
              <w:rPr>
                <w:rFonts w:ascii="Arial" w:hAnsi="Arial" w:eastAsia="Times New Roman" w:cs="Arial"/>
                <w:b/>
                <w:bCs/>
                <w:sz w:val="18"/>
                <w:szCs w:val="18"/>
              </w:rPr>
            </w:pPr>
            <w:r w:rsidRPr="000A365A">
              <w:rPr>
                <w:rFonts w:ascii="Arial" w:hAnsi="Arial" w:eastAsia="Times New Roman" w:cs="Arial"/>
                <w:b/>
                <w:bCs/>
                <w:sz w:val="18"/>
                <w:szCs w:val="18"/>
              </w:rPr>
              <w:t>Term</w:t>
            </w:r>
          </w:p>
        </w:tc>
        <w:tc>
          <w:tcPr>
            <w:tcW w:w="0" w:type="auto"/>
            <w:tcBorders>
              <w:top w:val="outset" w:color="auto" w:sz="6" w:space="0"/>
              <w:left w:val="outset" w:color="auto" w:sz="6" w:space="0"/>
              <w:bottom w:val="outset" w:color="auto" w:sz="6" w:space="0"/>
              <w:right w:val="outset" w:color="auto" w:sz="6" w:space="0"/>
            </w:tcBorders>
            <w:shd w:val="clear" w:color="auto" w:fill="E1E1E1"/>
            <w:vAlign w:val="center"/>
            <w:hideMark/>
          </w:tcPr>
          <w:p w:rsidRPr="000A365A" w:rsidR="000A365A" w:rsidP="000A365A" w:rsidRDefault="000A365A" w14:paraId="3DA1D686" wp14:textId="77777777">
            <w:pPr>
              <w:jc w:val="center"/>
              <w:rPr>
                <w:rFonts w:ascii="Arial" w:hAnsi="Arial" w:eastAsia="Times New Roman" w:cs="Arial"/>
                <w:b/>
                <w:bCs/>
                <w:sz w:val="18"/>
                <w:szCs w:val="18"/>
              </w:rPr>
            </w:pPr>
            <w:r w:rsidRPr="000A365A">
              <w:rPr>
                <w:rFonts w:ascii="Arial" w:hAnsi="Arial" w:eastAsia="Times New Roman" w:cs="Arial"/>
                <w:b/>
                <w:bCs/>
                <w:sz w:val="18"/>
                <w:szCs w:val="18"/>
              </w:rPr>
              <w:t>Definition</w:t>
            </w:r>
          </w:p>
        </w:tc>
      </w:tr>
      <w:tr xmlns:wp14="http://schemas.microsoft.com/office/word/2010/wordml" w:rsidRPr="000A365A" w:rsidR="000A365A" w:rsidTr="000A365A" w14:paraId="499CE624" wp14:textId="77777777">
        <w:trP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FFFFFF"/>
            <w:hideMark/>
          </w:tcPr>
          <w:p w:rsidRPr="000A365A" w:rsidR="000A365A" w:rsidP="000A365A" w:rsidRDefault="000A365A" w14:paraId="3105022F" wp14:textId="77777777">
            <w:pPr>
              <w:rPr>
                <w:rFonts w:ascii="Arial" w:hAnsi="Arial" w:eastAsia="Times New Roman" w:cs="Arial"/>
                <w:sz w:val="18"/>
                <w:szCs w:val="18"/>
              </w:rPr>
            </w:pPr>
            <w:bookmarkStart w:name="Conscious" w:id="0"/>
            <w:r w:rsidRPr="000A365A">
              <w:rPr>
                <w:rFonts w:ascii="Arial" w:hAnsi="Arial" w:eastAsia="Times New Roman" w:cs="Arial"/>
                <w:b/>
                <w:bCs/>
                <w:sz w:val="18"/>
                <w:szCs w:val="18"/>
              </w:rPr>
              <w:t>Conscious</w:t>
            </w:r>
            <w:bookmarkEnd w:id="0"/>
          </w:p>
        </w:tc>
        <w:tc>
          <w:tcPr>
            <w:tcW w:w="4000" w:type="pct"/>
            <w:tcBorders>
              <w:top w:val="outset" w:color="auto" w:sz="6" w:space="0"/>
              <w:left w:val="outset" w:color="auto" w:sz="6" w:space="0"/>
              <w:bottom w:val="outset" w:color="auto" w:sz="6" w:space="0"/>
              <w:right w:val="outset" w:color="auto" w:sz="6" w:space="0"/>
            </w:tcBorders>
            <w:shd w:val="clear" w:color="auto" w:fill="FFFFFF"/>
            <w:hideMark/>
          </w:tcPr>
          <w:p w:rsidRPr="000A365A" w:rsidR="000A365A" w:rsidP="000A365A" w:rsidRDefault="000A365A" w14:paraId="2356B578" wp14:textId="77777777">
            <w:pPr>
              <w:rPr>
                <w:rFonts w:ascii="Arial" w:hAnsi="Arial" w:eastAsia="Times New Roman" w:cs="Arial"/>
                <w:sz w:val="18"/>
                <w:szCs w:val="18"/>
              </w:rPr>
            </w:pPr>
            <w:r w:rsidRPr="000A365A">
              <w:rPr>
                <w:rFonts w:ascii="Arial" w:hAnsi="Arial" w:eastAsia="Times New Roman" w:cs="Arial"/>
                <w:sz w:val="18"/>
                <w:szCs w:val="18"/>
              </w:rPr>
              <w:t>Awake or aware; able to respond to stimuli; able to respond to environment. Conscious = Sensible.</w:t>
            </w:r>
          </w:p>
        </w:tc>
      </w:tr>
      <w:tr xmlns:wp14="http://schemas.microsoft.com/office/word/2010/wordml" w:rsidRPr="000A365A" w:rsidR="000A365A" w:rsidTr="000A365A" w14:paraId="4FA7E98D" wp14:textId="77777777">
        <w:trP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ECF0F2"/>
            <w:hideMark/>
          </w:tcPr>
          <w:p w:rsidRPr="000A365A" w:rsidR="000A365A" w:rsidP="000A365A" w:rsidRDefault="000A365A" w14:paraId="58DC6EA7" wp14:textId="77777777">
            <w:pPr>
              <w:rPr>
                <w:rFonts w:ascii="Arial" w:hAnsi="Arial" w:eastAsia="Times New Roman" w:cs="Arial"/>
                <w:sz w:val="18"/>
                <w:szCs w:val="18"/>
              </w:rPr>
            </w:pPr>
            <w:bookmarkStart w:name="Effective_Stun" w:id="1"/>
            <w:r w:rsidRPr="000A365A">
              <w:rPr>
                <w:rFonts w:ascii="Arial" w:hAnsi="Arial" w:eastAsia="Times New Roman" w:cs="Arial"/>
                <w:b/>
                <w:bCs/>
                <w:sz w:val="18"/>
                <w:szCs w:val="18"/>
              </w:rPr>
              <w:t>Effective Stun</w:t>
            </w:r>
            <w:bookmarkEnd w:id="1"/>
          </w:p>
        </w:tc>
        <w:tc>
          <w:tcPr>
            <w:tcW w:w="4000" w:type="pct"/>
            <w:tcBorders>
              <w:top w:val="outset" w:color="auto" w:sz="6" w:space="0"/>
              <w:left w:val="outset" w:color="auto" w:sz="6" w:space="0"/>
              <w:bottom w:val="outset" w:color="auto" w:sz="6" w:space="0"/>
              <w:right w:val="outset" w:color="auto" w:sz="6" w:space="0"/>
            </w:tcBorders>
            <w:shd w:val="clear" w:color="auto" w:fill="ECF0F2"/>
            <w:hideMark/>
          </w:tcPr>
          <w:p w:rsidRPr="000A365A" w:rsidR="000A365A" w:rsidP="000A365A" w:rsidRDefault="000A365A" w14:paraId="7BB25694" wp14:textId="77777777">
            <w:pPr>
              <w:rPr>
                <w:rFonts w:ascii="Arial" w:hAnsi="Arial" w:eastAsia="Times New Roman" w:cs="Arial"/>
                <w:sz w:val="18"/>
                <w:szCs w:val="18"/>
              </w:rPr>
            </w:pPr>
            <w:r w:rsidRPr="000A365A">
              <w:rPr>
                <w:rFonts w:ascii="Arial" w:hAnsi="Arial" w:eastAsia="Times New Roman" w:cs="Arial"/>
                <w:sz w:val="18"/>
                <w:szCs w:val="18"/>
              </w:rPr>
              <w:t>Successfully making and keeping an animal unconscious throughout shackling, sticking, and bleeding. Effective stunning results in an unconscious animal.</w:t>
            </w:r>
          </w:p>
        </w:tc>
      </w:tr>
      <w:tr xmlns:wp14="http://schemas.microsoft.com/office/word/2010/wordml" w:rsidRPr="000A365A" w:rsidR="000A365A" w:rsidTr="000A365A" w14:paraId="62C8351A" wp14:textId="77777777">
        <w:trP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FFFFFF"/>
            <w:hideMark/>
          </w:tcPr>
          <w:p w:rsidRPr="000A365A" w:rsidR="000A365A" w:rsidP="000A365A" w:rsidRDefault="000A365A" w14:paraId="7CB83A09" wp14:textId="77777777">
            <w:pPr>
              <w:rPr>
                <w:rFonts w:ascii="Arial" w:hAnsi="Arial" w:eastAsia="Times New Roman" w:cs="Arial"/>
                <w:sz w:val="18"/>
                <w:szCs w:val="18"/>
              </w:rPr>
            </w:pPr>
            <w:bookmarkStart w:name="Immediate,_Effective_Corrective_Action" w:id="2"/>
            <w:r w:rsidRPr="000A365A">
              <w:rPr>
                <w:rFonts w:ascii="Arial" w:hAnsi="Arial" w:eastAsia="Times New Roman" w:cs="Arial"/>
                <w:b/>
                <w:bCs/>
                <w:sz w:val="18"/>
                <w:szCs w:val="18"/>
              </w:rPr>
              <w:t>Immediate, Effective Corrective Action</w:t>
            </w:r>
            <w:bookmarkEnd w:id="2"/>
          </w:p>
        </w:tc>
        <w:tc>
          <w:tcPr>
            <w:tcW w:w="4000" w:type="pct"/>
            <w:tcBorders>
              <w:top w:val="outset" w:color="auto" w:sz="6" w:space="0"/>
              <w:left w:val="outset" w:color="auto" w:sz="6" w:space="0"/>
              <w:bottom w:val="outset" w:color="auto" w:sz="6" w:space="0"/>
              <w:right w:val="outset" w:color="auto" w:sz="6" w:space="0"/>
            </w:tcBorders>
            <w:shd w:val="clear" w:color="auto" w:fill="FFFFFF"/>
            <w:hideMark/>
          </w:tcPr>
          <w:p w:rsidRPr="000A365A" w:rsidR="000A365A" w:rsidP="000A365A" w:rsidRDefault="000A365A" w14:paraId="48A68ACF" wp14:textId="77777777">
            <w:pPr>
              <w:rPr>
                <w:rFonts w:ascii="Arial" w:hAnsi="Arial" w:eastAsia="Times New Roman" w:cs="Arial"/>
                <w:sz w:val="18"/>
                <w:szCs w:val="18"/>
              </w:rPr>
            </w:pPr>
            <w:r w:rsidRPr="000A365A">
              <w:rPr>
                <w:rFonts w:ascii="Arial" w:hAnsi="Arial" w:eastAsia="Times New Roman" w:cs="Arial"/>
                <w:sz w:val="18"/>
                <w:szCs w:val="18"/>
              </w:rPr>
              <w:t>A plant employee instantly makes an ineffectively stunned animal unconscious without hesitation or being instructed by IPP, with an immediately available back-up stunning device. This is not defined by a specific elapsed time. The corrective action must be timely and effective in rendering the animal unconscious. If the animal remains conscious after this second attempt/corrective action, then it was not effective. Consider access to the animal, animal movement, and adequate placement of stunning device.</w:t>
            </w:r>
          </w:p>
        </w:tc>
      </w:tr>
      <w:tr xmlns:wp14="http://schemas.microsoft.com/office/word/2010/wordml" w:rsidRPr="000A365A" w:rsidR="000A365A" w:rsidTr="000A365A" w14:paraId="19CDE58F" wp14:textId="77777777">
        <w:trP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ECF0F2"/>
            <w:hideMark/>
          </w:tcPr>
          <w:p w:rsidRPr="000A365A" w:rsidR="000A365A" w:rsidP="000A365A" w:rsidRDefault="000A365A" w14:paraId="6A0A1ED1" wp14:textId="77777777">
            <w:pPr>
              <w:rPr>
                <w:rFonts w:ascii="Arial" w:hAnsi="Arial" w:eastAsia="Times New Roman" w:cs="Arial"/>
                <w:sz w:val="18"/>
                <w:szCs w:val="18"/>
              </w:rPr>
            </w:pPr>
            <w:bookmarkStart w:name="Ineffective_Stun" w:id="3"/>
            <w:r w:rsidRPr="000A365A">
              <w:rPr>
                <w:rFonts w:ascii="Arial" w:hAnsi="Arial" w:eastAsia="Times New Roman" w:cs="Arial"/>
                <w:b/>
                <w:bCs/>
                <w:sz w:val="18"/>
                <w:szCs w:val="18"/>
              </w:rPr>
              <w:t>Ineffective Stun</w:t>
            </w:r>
            <w:bookmarkEnd w:id="3"/>
          </w:p>
        </w:tc>
        <w:tc>
          <w:tcPr>
            <w:tcW w:w="4000" w:type="pct"/>
            <w:tcBorders>
              <w:top w:val="outset" w:color="auto" w:sz="6" w:space="0"/>
              <w:left w:val="outset" w:color="auto" w:sz="6" w:space="0"/>
              <w:bottom w:val="outset" w:color="auto" w:sz="6" w:space="0"/>
              <w:right w:val="outset" w:color="auto" w:sz="6" w:space="0"/>
            </w:tcBorders>
            <w:shd w:val="clear" w:color="auto" w:fill="ECF0F2"/>
            <w:hideMark/>
          </w:tcPr>
          <w:p w:rsidRPr="000A365A" w:rsidR="000A365A" w:rsidP="000A365A" w:rsidRDefault="000A365A" w14:paraId="1F5B411A" wp14:textId="77777777">
            <w:pPr>
              <w:rPr>
                <w:rFonts w:ascii="Arial" w:hAnsi="Arial" w:eastAsia="Times New Roman" w:cs="Arial"/>
                <w:sz w:val="18"/>
                <w:szCs w:val="18"/>
              </w:rPr>
            </w:pPr>
            <w:r w:rsidRPr="000A365A">
              <w:rPr>
                <w:rFonts w:ascii="Arial" w:hAnsi="Arial" w:eastAsia="Times New Roman" w:cs="Arial"/>
                <w:sz w:val="18"/>
                <w:szCs w:val="18"/>
              </w:rPr>
              <w:t xml:space="preserve">A stunning attempt that makes contact with the animal but does not make and keep the animal unconscious throughout shackling, sticking, and bleeding. Ineffective stunning results in a conscious animal. </w:t>
            </w:r>
          </w:p>
        </w:tc>
      </w:tr>
      <w:tr xmlns:wp14="http://schemas.microsoft.com/office/word/2010/wordml" w:rsidRPr="000A365A" w:rsidR="000A365A" w:rsidTr="000A365A" w14:paraId="3757EBAE" wp14:textId="77777777">
        <w:trP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FFFFFF"/>
            <w:hideMark/>
          </w:tcPr>
          <w:p w:rsidRPr="000A365A" w:rsidR="000A365A" w:rsidP="000A365A" w:rsidRDefault="000A365A" w14:paraId="6C5495A0" wp14:textId="77777777">
            <w:pPr>
              <w:rPr>
                <w:rFonts w:ascii="Arial" w:hAnsi="Arial" w:eastAsia="Times New Roman" w:cs="Arial"/>
                <w:sz w:val="18"/>
                <w:szCs w:val="18"/>
              </w:rPr>
            </w:pPr>
            <w:bookmarkStart w:name="Missed_Stun" w:id="4"/>
            <w:r w:rsidRPr="000A365A">
              <w:rPr>
                <w:rFonts w:ascii="Arial" w:hAnsi="Arial" w:eastAsia="Times New Roman" w:cs="Arial"/>
                <w:b/>
                <w:bCs/>
                <w:sz w:val="18"/>
                <w:szCs w:val="18"/>
              </w:rPr>
              <w:t>Missed Stun</w:t>
            </w:r>
            <w:bookmarkEnd w:id="4"/>
          </w:p>
        </w:tc>
        <w:tc>
          <w:tcPr>
            <w:tcW w:w="4000" w:type="pct"/>
            <w:tcBorders>
              <w:top w:val="outset" w:color="auto" w:sz="6" w:space="0"/>
              <w:left w:val="outset" w:color="auto" w:sz="6" w:space="0"/>
              <w:bottom w:val="outset" w:color="auto" w:sz="6" w:space="0"/>
              <w:right w:val="outset" w:color="auto" w:sz="6" w:space="0"/>
            </w:tcBorders>
            <w:shd w:val="clear" w:color="auto" w:fill="FFFFFF"/>
            <w:hideMark/>
          </w:tcPr>
          <w:p w:rsidRPr="000A365A" w:rsidR="000A365A" w:rsidP="000A365A" w:rsidRDefault="000A365A" w14:paraId="43CD81B3" wp14:textId="77777777">
            <w:pPr>
              <w:rPr>
                <w:rFonts w:ascii="Arial" w:hAnsi="Arial" w:eastAsia="Times New Roman" w:cs="Arial"/>
                <w:sz w:val="18"/>
                <w:szCs w:val="18"/>
              </w:rPr>
            </w:pPr>
            <w:r w:rsidRPr="000A365A">
              <w:rPr>
                <w:rFonts w:ascii="Arial" w:hAnsi="Arial" w:eastAsia="Times New Roman" w:cs="Arial"/>
                <w:sz w:val="18"/>
                <w:szCs w:val="18"/>
              </w:rPr>
              <w:t>Missing the animal by not making contact (also referred to as a miss) does not count as a stunning attempt.</w:t>
            </w:r>
          </w:p>
        </w:tc>
      </w:tr>
      <w:tr xmlns:wp14="http://schemas.microsoft.com/office/word/2010/wordml" w:rsidRPr="000A365A" w:rsidR="000A365A" w:rsidTr="000A365A" w14:paraId="1CF11411" wp14:textId="77777777">
        <w:trP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ECF0F2"/>
            <w:hideMark/>
          </w:tcPr>
          <w:p w:rsidRPr="000A365A" w:rsidR="000A365A" w:rsidP="000A365A" w:rsidRDefault="000A365A" w14:paraId="567C0738" wp14:textId="77777777">
            <w:pPr>
              <w:rPr>
                <w:rFonts w:ascii="Arial" w:hAnsi="Arial" w:eastAsia="Times New Roman" w:cs="Arial"/>
                <w:sz w:val="18"/>
                <w:szCs w:val="18"/>
              </w:rPr>
            </w:pPr>
            <w:bookmarkStart w:name="Regulatory_Control_Action" w:id="5"/>
            <w:r w:rsidRPr="000A365A">
              <w:rPr>
                <w:rFonts w:ascii="Arial" w:hAnsi="Arial" w:eastAsia="Times New Roman" w:cs="Arial"/>
                <w:b/>
                <w:bCs/>
                <w:sz w:val="18"/>
                <w:szCs w:val="18"/>
              </w:rPr>
              <w:t>Regulatory Control Action</w:t>
            </w:r>
            <w:bookmarkEnd w:id="5"/>
          </w:p>
        </w:tc>
        <w:tc>
          <w:tcPr>
            <w:tcW w:w="4000" w:type="pct"/>
            <w:tcBorders>
              <w:top w:val="outset" w:color="auto" w:sz="6" w:space="0"/>
              <w:left w:val="outset" w:color="auto" w:sz="6" w:space="0"/>
              <w:bottom w:val="outset" w:color="auto" w:sz="6" w:space="0"/>
              <w:right w:val="outset" w:color="auto" w:sz="6" w:space="0"/>
            </w:tcBorders>
            <w:shd w:val="clear" w:color="auto" w:fill="ECF0F2"/>
            <w:hideMark/>
          </w:tcPr>
          <w:p w:rsidRPr="000A365A" w:rsidR="000A365A" w:rsidP="000A365A" w:rsidRDefault="000A365A" w14:paraId="7DB62CEA" wp14:textId="77777777">
            <w:pPr>
              <w:rPr>
                <w:rFonts w:ascii="Arial" w:hAnsi="Arial" w:eastAsia="Times New Roman" w:cs="Arial"/>
                <w:sz w:val="18"/>
                <w:szCs w:val="18"/>
              </w:rPr>
            </w:pPr>
            <w:r w:rsidRPr="000A365A">
              <w:rPr>
                <w:rFonts w:ascii="Arial" w:hAnsi="Arial" w:eastAsia="Times New Roman" w:cs="Arial"/>
                <w:sz w:val="18"/>
                <w:szCs w:val="18"/>
              </w:rPr>
              <w:t>The retention of product, rejection of equipment or facilities, slowing or stopping of lines, or refusal to allow the processing of specifically identified product.</w:t>
            </w:r>
          </w:p>
        </w:tc>
      </w:tr>
      <w:tr xmlns:wp14="http://schemas.microsoft.com/office/word/2010/wordml" w:rsidRPr="000A365A" w:rsidR="000A365A" w:rsidTr="000A365A" w14:paraId="5702EFE1" wp14:textId="77777777">
        <w:trP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FFFFFF"/>
            <w:hideMark/>
          </w:tcPr>
          <w:p w:rsidRPr="000A365A" w:rsidR="000A365A" w:rsidP="000A365A" w:rsidRDefault="000A365A" w14:paraId="74B5F538" wp14:textId="77777777">
            <w:pPr>
              <w:rPr>
                <w:rFonts w:ascii="Arial" w:hAnsi="Arial" w:eastAsia="Times New Roman" w:cs="Arial"/>
                <w:sz w:val="18"/>
                <w:szCs w:val="18"/>
              </w:rPr>
            </w:pPr>
            <w:bookmarkStart w:name="Security_Stun/Knock" w:id="6"/>
            <w:r w:rsidRPr="000A365A">
              <w:rPr>
                <w:rFonts w:ascii="Arial" w:hAnsi="Arial" w:eastAsia="Times New Roman" w:cs="Arial"/>
                <w:b/>
                <w:bCs/>
                <w:sz w:val="18"/>
                <w:szCs w:val="18"/>
              </w:rPr>
              <w:t>Security Stun/Knock</w:t>
            </w:r>
            <w:bookmarkEnd w:id="6"/>
          </w:p>
        </w:tc>
        <w:tc>
          <w:tcPr>
            <w:tcW w:w="4000" w:type="pct"/>
            <w:tcBorders>
              <w:top w:val="outset" w:color="auto" w:sz="6" w:space="0"/>
              <w:left w:val="outset" w:color="auto" w:sz="6" w:space="0"/>
              <w:bottom w:val="outset" w:color="auto" w:sz="6" w:space="0"/>
              <w:right w:val="outset" w:color="auto" w:sz="6" w:space="0"/>
            </w:tcBorders>
            <w:shd w:val="clear" w:color="auto" w:fill="FFFFFF"/>
            <w:hideMark/>
          </w:tcPr>
          <w:p w:rsidRPr="000A365A" w:rsidR="000A365A" w:rsidP="000A365A" w:rsidRDefault="000A365A" w14:paraId="7471C8C0" wp14:textId="77777777">
            <w:pPr>
              <w:rPr>
                <w:rFonts w:ascii="Arial" w:hAnsi="Arial" w:eastAsia="Times New Roman" w:cs="Arial"/>
                <w:sz w:val="18"/>
                <w:szCs w:val="18"/>
              </w:rPr>
            </w:pPr>
            <w:r w:rsidRPr="000A365A">
              <w:rPr>
                <w:rFonts w:ascii="Arial" w:hAnsi="Arial" w:eastAsia="Times New Roman" w:cs="Arial"/>
                <w:sz w:val="18"/>
                <w:szCs w:val="18"/>
              </w:rPr>
              <w:t xml:space="preserve">Also sometimes called a Safety Stun, Assurance Stun, or Double Stun. This is an extra knock on an animal that was already rendered insensible by the first stun attempt. It is applied at the discretion of the establishment (can be applied at any time). If the animal remains conscious after the first stun, the next attempt is NOT a security knock (it is a follow-up stun attempt)! By definition, any stun applied to a conscious animal cannot be a Security Stun/Knock. </w:t>
            </w:r>
          </w:p>
        </w:tc>
      </w:tr>
      <w:tr xmlns:wp14="http://schemas.microsoft.com/office/word/2010/wordml" w:rsidRPr="000A365A" w:rsidR="000A365A" w:rsidTr="000A365A" w14:paraId="4AC88B79" wp14:textId="77777777">
        <w:trP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ECF0F2"/>
            <w:hideMark/>
          </w:tcPr>
          <w:p w:rsidRPr="000A365A" w:rsidR="000A365A" w:rsidP="000A365A" w:rsidRDefault="000A365A" w14:paraId="449F5EF9" wp14:textId="77777777">
            <w:pPr>
              <w:rPr>
                <w:rFonts w:ascii="Arial" w:hAnsi="Arial" w:eastAsia="Times New Roman" w:cs="Arial"/>
                <w:sz w:val="18"/>
                <w:szCs w:val="18"/>
              </w:rPr>
            </w:pPr>
            <w:bookmarkStart w:name="Stunning" w:id="7"/>
            <w:r w:rsidRPr="000A365A">
              <w:rPr>
                <w:rFonts w:ascii="Arial" w:hAnsi="Arial" w:eastAsia="Times New Roman" w:cs="Arial"/>
                <w:b/>
                <w:bCs/>
                <w:sz w:val="18"/>
                <w:szCs w:val="18"/>
              </w:rPr>
              <w:t>Stunning</w:t>
            </w:r>
            <w:bookmarkEnd w:id="7"/>
          </w:p>
        </w:tc>
        <w:tc>
          <w:tcPr>
            <w:tcW w:w="4000" w:type="pct"/>
            <w:tcBorders>
              <w:top w:val="outset" w:color="auto" w:sz="6" w:space="0"/>
              <w:left w:val="outset" w:color="auto" w:sz="6" w:space="0"/>
              <w:bottom w:val="outset" w:color="auto" w:sz="6" w:space="0"/>
              <w:right w:val="outset" w:color="auto" w:sz="6" w:space="0"/>
            </w:tcBorders>
            <w:shd w:val="clear" w:color="auto" w:fill="ECF0F2"/>
            <w:hideMark/>
          </w:tcPr>
          <w:p w:rsidRPr="000A365A" w:rsidR="000A365A" w:rsidP="000A365A" w:rsidRDefault="000A365A" w14:paraId="262CC210" wp14:textId="77777777">
            <w:pPr>
              <w:rPr>
                <w:rFonts w:ascii="Arial" w:hAnsi="Arial" w:eastAsia="Times New Roman" w:cs="Arial"/>
                <w:sz w:val="18"/>
                <w:szCs w:val="18"/>
              </w:rPr>
            </w:pPr>
            <w:r w:rsidRPr="000A365A">
              <w:rPr>
                <w:rFonts w:ascii="Arial" w:hAnsi="Arial" w:eastAsia="Times New Roman" w:cs="Arial"/>
                <w:sz w:val="18"/>
                <w:szCs w:val="18"/>
              </w:rPr>
              <w:t>The action of causing unconsciousness in an animal; performed by one of the four approved methods: 1. Chemical - Carbon Dioxide (9 CFR 313.5), 2. Mechanical - Captive Bolt (9 CFR 313.15), 3. Gunshot (9 CFR 313.16), 4. Electrical - Electric current (9 CFR 313.30)</w:t>
            </w:r>
          </w:p>
        </w:tc>
      </w:tr>
      <w:tr xmlns:wp14="http://schemas.microsoft.com/office/word/2010/wordml" w:rsidRPr="000A365A" w:rsidR="000A365A" w:rsidTr="000A365A" w14:paraId="554B3952" wp14:textId="77777777">
        <w:trP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FFFFB9"/>
            <w:hideMark/>
          </w:tcPr>
          <w:p w:rsidRPr="000A365A" w:rsidR="000A365A" w:rsidP="000A365A" w:rsidRDefault="000A365A" w14:paraId="116F6B6C" wp14:textId="77777777">
            <w:pPr>
              <w:rPr>
                <w:rFonts w:ascii="Arial" w:hAnsi="Arial" w:eastAsia="Times New Roman" w:cs="Arial"/>
                <w:sz w:val="18"/>
                <w:szCs w:val="18"/>
              </w:rPr>
            </w:pPr>
            <w:bookmarkStart w:name="Unconscious" w:id="8"/>
            <w:r w:rsidRPr="000A365A">
              <w:rPr>
                <w:rFonts w:ascii="Arial" w:hAnsi="Arial" w:eastAsia="Times New Roman" w:cs="Arial"/>
                <w:b/>
                <w:bCs/>
                <w:sz w:val="18"/>
                <w:szCs w:val="18"/>
              </w:rPr>
              <w:t>Unconscious</w:t>
            </w:r>
            <w:bookmarkEnd w:id="8"/>
          </w:p>
        </w:tc>
        <w:tc>
          <w:tcPr>
            <w:tcW w:w="4000" w:type="pct"/>
            <w:tcBorders>
              <w:top w:val="outset" w:color="auto" w:sz="6" w:space="0"/>
              <w:left w:val="outset" w:color="auto" w:sz="6" w:space="0"/>
              <w:bottom w:val="outset" w:color="auto" w:sz="6" w:space="0"/>
              <w:right w:val="outset" w:color="auto" w:sz="6" w:space="0"/>
            </w:tcBorders>
            <w:shd w:val="clear" w:color="auto" w:fill="FFFFB9"/>
            <w:hideMark/>
          </w:tcPr>
          <w:p w:rsidRPr="000A365A" w:rsidR="000A365A" w:rsidP="000A365A" w:rsidRDefault="000A365A" w14:paraId="3FB60B70" wp14:textId="77777777">
            <w:pPr>
              <w:rPr>
                <w:rFonts w:ascii="Arial" w:hAnsi="Arial" w:eastAsia="Times New Roman" w:cs="Arial"/>
                <w:sz w:val="18"/>
                <w:szCs w:val="18"/>
              </w:rPr>
            </w:pPr>
            <w:r w:rsidRPr="000A365A">
              <w:rPr>
                <w:rFonts w:ascii="Arial" w:hAnsi="Arial" w:eastAsia="Times New Roman" w:cs="Arial"/>
                <w:sz w:val="18"/>
                <w:szCs w:val="18"/>
              </w:rPr>
              <w:t>Not awake or aware; not able to respond to stimuli; not able to respond to environment. Unconscious = Insensible.</w:t>
            </w:r>
          </w:p>
        </w:tc>
      </w:tr>
    </w:tbl>
    <w:p xmlns:wp14="http://schemas.microsoft.com/office/word/2010/wordml" w:rsidR="000A365A" w:rsidP="009C4F48" w:rsidRDefault="000A365A" w14:paraId="0A37501D" wp14:textId="77777777">
      <w:pPr>
        <w:rPr>
          <w:b/>
          <w:sz w:val="28"/>
          <w:szCs w:val="28"/>
          <w:u w:val="single"/>
        </w:rPr>
      </w:pPr>
    </w:p>
    <w:p xmlns:wp14="http://schemas.microsoft.com/office/word/2010/wordml" w:rsidR="009823FF" w:rsidP="00313F92" w:rsidRDefault="009823FF" w14:paraId="5DAB6C7B" wp14:textId="77777777">
      <w:pPr>
        <w:rPr>
          <w:b/>
          <w:sz w:val="28"/>
          <w:szCs w:val="28"/>
        </w:rPr>
      </w:pPr>
    </w:p>
    <w:p xmlns:wp14="http://schemas.microsoft.com/office/word/2010/wordml" w:rsidR="009823FF" w:rsidP="00313F92" w:rsidRDefault="009823FF" w14:paraId="02EB378F" wp14:textId="77777777">
      <w:pPr>
        <w:rPr>
          <w:b/>
          <w:sz w:val="28"/>
          <w:szCs w:val="28"/>
        </w:rPr>
      </w:pPr>
    </w:p>
    <w:p xmlns:wp14="http://schemas.microsoft.com/office/word/2010/wordml" w:rsidR="009823FF" w:rsidP="00313F92" w:rsidRDefault="009823FF" w14:paraId="6A05A809" wp14:textId="77777777">
      <w:pPr>
        <w:rPr>
          <w:b/>
          <w:sz w:val="28"/>
          <w:szCs w:val="28"/>
        </w:rPr>
      </w:pPr>
    </w:p>
    <w:p xmlns:wp14="http://schemas.microsoft.com/office/word/2010/wordml" w:rsidR="009823FF" w:rsidP="00313F92" w:rsidRDefault="009823FF" w14:paraId="5A39BBE3" wp14:textId="77777777">
      <w:pPr>
        <w:rPr>
          <w:b/>
          <w:sz w:val="28"/>
          <w:szCs w:val="28"/>
        </w:rPr>
      </w:pPr>
    </w:p>
    <w:p xmlns:wp14="http://schemas.microsoft.com/office/word/2010/wordml" w:rsidR="009823FF" w:rsidP="00313F92" w:rsidRDefault="009823FF" w14:paraId="41C8F396" wp14:textId="77777777">
      <w:pPr>
        <w:rPr>
          <w:b/>
          <w:sz w:val="28"/>
          <w:szCs w:val="28"/>
        </w:rPr>
      </w:pPr>
    </w:p>
    <w:p xmlns:wp14="http://schemas.microsoft.com/office/word/2010/wordml" w:rsidR="009823FF" w:rsidP="00313F92" w:rsidRDefault="009823FF" w14:paraId="72A3D3EC" wp14:textId="77777777">
      <w:pPr>
        <w:rPr>
          <w:b/>
          <w:sz w:val="28"/>
          <w:szCs w:val="28"/>
        </w:rPr>
      </w:pPr>
    </w:p>
    <w:p xmlns:wp14="http://schemas.microsoft.com/office/word/2010/wordml" w:rsidR="009823FF" w:rsidP="00313F92" w:rsidRDefault="009823FF" w14:paraId="0D0B940D" wp14:textId="77777777">
      <w:pPr>
        <w:rPr>
          <w:b/>
          <w:sz w:val="28"/>
          <w:szCs w:val="28"/>
        </w:rPr>
      </w:pPr>
    </w:p>
    <w:p xmlns:wp14="http://schemas.microsoft.com/office/word/2010/wordml" w:rsidR="009823FF" w:rsidP="00313F92" w:rsidRDefault="009823FF" w14:paraId="0E27B00A" wp14:textId="77777777">
      <w:pPr>
        <w:rPr>
          <w:b/>
          <w:sz w:val="28"/>
          <w:szCs w:val="28"/>
        </w:rPr>
      </w:pPr>
    </w:p>
    <w:p xmlns:wp14="http://schemas.microsoft.com/office/word/2010/wordml" w:rsidR="009823FF" w:rsidP="00313F92" w:rsidRDefault="009823FF" w14:paraId="60061E4C" wp14:textId="77777777">
      <w:pPr>
        <w:rPr>
          <w:b/>
          <w:sz w:val="28"/>
          <w:szCs w:val="28"/>
        </w:rPr>
      </w:pPr>
    </w:p>
    <w:p xmlns:wp14="http://schemas.microsoft.com/office/word/2010/wordml" w:rsidR="009823FF" w:rsidP="00313F92" w:rsidRDefault="009823FF" w14:paraId="44EAFD9C" wp14:textId="77777777">
      <w:pPr>
        <w:rPr>
          <w:b/>
          <w:sz w:val="28"/>
          <w:szCs w:val="28"/>
        </w:rPr>
      </w:pPr>
    </w:p>
    <w:p xmlns:wp14="http://schemas.microsoft.com/office/word/2010/wordml" w:rsidR="009823FF" w:rsidP="00313F92" w:rsidRDefault="009823FF" w14:paraId="4B94D5A5" wp14:textId="77777777">
      <w:pPr>
        <w:rPr>
          <w:b/>
          <w:sz w:val="28"/>
          <w:szCs w:val="28"/>
        </w:rPr>
      </w:pPr>
    </w:p>
    <w:p xmlns:wp14="http://schemas.microsoft.com/office/word/2010/wordml" w:rsidR="009823FF" w:rsidP="00313F92" w:rsidRDefault="009823FF" w14:paraId="3DEEC669" wp14:textId="77777777">
      <w:pPr>
        <w:rPr>
          <w:b/>
          <w:sz w:val="28"/>
          <w:szCs w:val="28"/>
        </w:rPr>
      </w:pPr>
    </w:p>
    <w:p xmlns:wp14="http://schemas.microsoft.com/office/word/2010/wordml" w:rsidR="009823FF" w:rsidP="00313F92" w:rsidRDefault="009823FF" w14:paraId="3656B9AB" wp14:textId="77777777">
      <w:pPr>
        <w:rPr>
          <w:b/>
          <w:sz w:val="28"/>
          <w:szCs w:val="28"/>
        </w:rPr>
      </w:pPr>
    </w:p>
    <w:p xmlns:wp14="http://schemas.microsoft.com/office/word/2010/wordml" w:rsidRPr="007775A6" w:rsidR="007775A6" w:rsidP="00313F92" w:rsidRDefault="007775A6" w14:paraId="129733E5" wp14:textId="77777777">
      <w:pPr>
        <w:rPr>
          <w:b/>
          <w:sz w:val="28"/>
          <w:szCs w:val="28"/>
        </w:rPr>
      </w:pPr>
      <w:bookmarkStart w:name="_GoBack" w:id="9"/>
      <w:bookmarkEnd w:id="9"/>
      <w:r>
        <w:rPr>
          <w:b/>
          <w:sz w:val="28"/>
          <w:szCs w:val="28"/>
        </w:rPr>
        <w:lastRenderedPageBreak/>
        <w:t>Is an animal regaining consciousness or conscious?</w:t>
      </w:r>
    </w:p>
    <w:p xmlns:wp14="http://schemas.microsoft.com/office/word/2010/wordml" w:rsidR="007775A6" w:rsidP="00313F92" w:rsidRDefault="007775A6" w14:paraId="45FB0818" wp14:textId="77777777">
      <w:pPr>
        <w:rPr>
          <w:sz w:val="28"/>
          <w:szCs w:val="28"/>
        </w:rPr>
      </w:pPr>
    </w:p>
    <w:p xmlns:wp14="http://schemas.microsoft.com/office/word/2010/wordml" w:rsidR="007775A6" w:rsidP="00313F92" w:rsidRDefault="007775A6" w14:paraId="0BC964AD" wp14:textId="77777777">
      <w:pPr>
        <w:rPr>
          <w:sz w:val="28"/>
          <w:szCs w:val="28"/>
        </w:rPr>
      </w:pPr>
      <w:r>
        <w:rPr>
          <w:sz w:val="28"/>
          <w:szCs w:val="28"/>
        </w:rPr>
        <w:t>3 Hallmark signs of returning to consciousness are:</w:t>
      </w:r>
    </w:p>
    <w:p xmlns:wp14="http://schemas.microsoft.com/office/word/2010/wordml" w:rsidR="007775A6" w:rsidP="00313F92" w:rsidRDefault="007775A6" w14:paraId="1EAF4B89" wp14:textId="77777777">
      <w:pPr>
        <w:rPr>
          <w:sz w:val="28"/>
          <w:szCs w:val="28"/>
        </w:rPr>
      </w:pPr>
      <w:r>
        <w:rPr>
          <w:sz w:val="28"/>
          <w:szCs w:val="28"/>
        </w:rPr>
        <w:t>1. Rhythmic breathing</w:t>
      </w:r>
    </w:p>
    <w:p xmlns:wp14="http://schemas.microsoft.com/office/word/2010/wordml" w:rsidR="007775A6" w:rsidP="00313F92" w:rsidRDefault="007775A6" w14:paraId="6E2C5853" wp14:textId="77777777">
      <w:pPr>
        <w:rPr>
          <w:sz w:val="28"/>
          <w:szCs w:val="28"/>
        </w:rPr>
      </w:pPr>
      <w:r>
        <w:rPr>
          <w:sz w:val="28"/>
          <w:szCs w:val="28"/>
        </w:rPr>
        <w:t>2. E</w:t>
      </w:r>
      <w:r w:rsidRPr="00313F92" w:rsidR="00313F92">
        <w:rPr>
          <w:sz w:val="28"/>
          <w:szCs w:val="28"/>
        </w:rPr>
        <w:t>ye reflex in response to m</w:t>
      </w:r>
      <w:r>
        <w:rPr>
          <w:sz w:val="28"/>
          <w:szCs w:val="28"/>
        </w:rPr>
        <w:t>echanical (touch) stimulus</w:t>
      </w:r>
    </w:p>
    <w:p xmlns:wp14="http://schemas.microsoft.com/office/word/2010/wordml" w:rsidR="007775A6" w:rsidP="00313F92" w:rsidRDefault="007775A6" w14:paraId="6CC787AF" wp14:textId="77777777">
      <w:pPr>
        <w:rPr>
          <w:sz w:val="28"/>
          <w:szCs w:val="28"/>
        </w:rPr>
      </w:pPr>
      <w:r>
        <w:rPr>
          <w:sz w:val="28"/>
          <w:szCs w:val="28"/>
        </w:rPr>
        <w:t>3. S</w:t>
      </w:r>
      <w:r w:rsidRPr="00313F92" w:rsidR="00313F92">
        <w:rPr>
          <w:sz w:val="28"/>
          <w:szCs w:val="28"/>
        </w:rPr>
        <w:t xml:space="preserve">pontaneous natural eye blinks without touching the eye or eye area (in isolated cases) </w:t>
      </w:r>
    </w:p>
    <w:p xmlns:wp14="http://schemas.microsoft.com/office/word/2010/wordml" w:rsidRPr="007775A6" w:rsidR="00313F92" w:rsidP="00313F92" w:rsidRDefault="007775A6" w14:paraId="76C734E0" wp14:textId="77777777">
      <w:pPr>
        <w:rPr>
          <w:sz w:val="28"/>
          <w:szCs w:val="28"/>
          <w:u w:val="single"/>
        </w:rPr>
      </w:pPr>
      <w:r w:rsidRPr="007775A6">
        <w:rPr>
          <w:sz w:val="28"/>
          <w:szCs w:val="28"/>
          <w:u w:val="single"/>
        </w:rPr>
        <w:t>The above signs tell you to pa</w:t>
      </w:r>
      <w:r>
        <w:rPr>
          <w:sz w:val="28"/>
          <w:szCs w:val="28"/>
          <w:u w:val="single"/>
        </w:rPr>
        <w:t>y close attention to the animal to determine if the animal is conscious or regaining consciousness.</w:t>
      </w:r>
    </w:p>
    <w:p xmlns:wp14="http://schemas.microsoft.com/office/word/2010/wordml" w:rsidR="007775A6" w:rsidP="00313F92" w:rsidRDefault="007775A6" w14:paraId="049F31CB" wp14:textId="77777777">
      <w:pPr>
        <w:rPr>
          <w:sz w:val="28"/>
          <w:szCs w:val="28"/>
        </w:rPr>
      </w:pPr>
    </w:p>
    <w:p xmlns:wp14="http://schemas.microsoft.com/office/word/2010/wordml" w:rsidRPr="00313F92" w:rsidR="00313F92" w:rsidP="00313F92" w:rsidRDefault="00313F92" w14:paraId="4602764E" wp14:textId="77777777">
      <w:pPr>
        <w:rPr>
          <w:sz w:val="28"/>
          <w:szCs w:val="28"/>
        </w:rPr>
      </w:pPr>
      <w:r w:rsidRPr="00313F92">
        <w:rPr>
          <w:sz w:val="28"/>
          <w:szCs w:val="28"/>
        </w:rPr>
        <w:t>Observation of these signs should not automatically result in taking a regulatory action.</w:t>
      </w:r>
    </w:p>
    <w:p xmlns:wp14="http://schemas.microsoft.com/office/word/2010/wordml" w:rsidR="007775A6" w:rsidP="00313F92" w:rsidRDefault="007775A6" w14:paraId="16DFC439" wp14:textId="77777777">
      <w:pPr>
        <w:rPr>
          <w:sz w:val="28"/>
          <w:szCs w:val="28"/>
        </w:rPr>
      </w:pPr>
      <w:r>
        <w:rPr>
          <w:sz w:val="28"/>
          <w:szCs w:val="28"/>
        </w:rPr>
        <w:t xml:space="preserve">Note: Some properly stunned animals may make some noises such as snoring type breaths or groans due to being relaxed, having stomach gas escape, or the last dying breaths, </w:t>
      </w:r>
      <w:proofErr w:type="spellStart"/>
      <w:r>
        <w:rPr>
          <w:sz w:val="28"/>
          <w:szCs w:val="28"/>
        </w:rPr>
        <w:t>etc</w:t>
      </w:r>
      <w:proofErr w:type="spellEnd"/>
      <w:r>
        <w:rPr>
          <w:sz w:val="28"/>
          <w:szCs w:val="28"/>
        </w:rPr>
        <w:t xml:space="preserve"> and these noises may be mistaken as vocalizations. Watch long enough to determine if the animal has actually become conscious.</w:t>
      </w:r>
    </w:p>
    <w:p xmlns:wp14="http://schemas.microsoft.com/office/word/2010/wordml" w:rsidR="008442C0" w:rsidP="00313F92" w:rsidRDefault="008442C0" w14:paraId="53128261" wp14:textId="77777777">
      <w:pPr>
        <w:rPr>
          <w:sz w:val="28"/>
          <w:szCs w:val="28"/>
        </w:rPr>
      </w:pPr>
    </w:p>
    <w:p xmlns:wp14="http://schemas.microsoft.com/office/word/2010/wordml" w:rsidRPr="009C4F48" w:rsidR="008442C0" w:rsidP="00313F92" w:rsidRDefault="008442C0" w14:paraId="04EEADB5" wp14:noSpellErr="1" wp14:textId="364BF62B">
      <w:pPr>
        <w:rPr>
          <w:sz w:val="28"/>
          <w:szCs w:val="28"/>
        </w:rPr>
      </w:pPr>
      <w:r w:rsidR="007775A6">
        <w:drawing>
          <wp:inline xmlns:wp14="http://schemas.microsoft.com/office/word/2010/wordprocessingDrawing" wp14:editId="03DFD53F" wp14:anchorId="2F58B08E">
            <wp:extent cx="5943600" cy="3427730"/>
            <wp:effectExtent l="0" t="0" r="0" b="1270"/>
            <wp:docPr id="1" name="Picture 1" descr="https://aglearn.usda.gov/customcontent/FSIS/FSIS-HH-Consciousness/CourseList/Org_1021/LMSCourses/Course_000_3701/assets/00061775.JPG" title=""/>
            <wp:cNvGraphicFramePr>
              <a:graphicFrameLocks noChangeAspect="1"/>
            </wp:cNvGraphicFramePr>
            <a:graphic>
              <a:graphicData uri="http://schemas.openxmlformats.org/drawingml/2006/picture">
                <pic:pic>
                  <pic:nvPicPr>
                    <pic:cNvPr id="0" name="Picture 1"/>
                    <pic:cNvPicPr/>
                  </pic:nvPicPr>
                  <pic:blipFill>
                    <a:blip r:embed="R006285c9c30541b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3427730"/>
                    </a:xfrm>
                    <a:prstGeom prst="rect">
                      <a:avLst/>
                    </a:prstGeom>
                  </pic:spPr>
                </pic:pic>
              </a:graphicData>
            </a:graphic>
          </wp:inline>
        </w:drawing>
      </w:r>
    </w:p>
    <w:sectPr w:rsidRPr="009C4F48" w:rsidR="008442C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proofState w:spelling="clean" w:grammar="dirty"/>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5A"/>
    <w:rsid w:val="000A365A"/>
    <w:rsid w:val="00147F54"/>
    <w:rsid w:val="00313F92"/>
    <w:rsid w:val="007775A6"/>
    <w:rsid w:val="008442C0"/>
    <w:rsid w:val="009823FF"/>
    <w:rsid w:val="009C4F48"/>
    <w:rsid w:val="00DC1883"/>
    <w:rsid w:val="03DFD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8F3D"/>
  <w15:docId w15:val="{504448C4-19F4-4223-BE1C-13D8CEF215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0A365A"/>
    <w:rPr>
      <w:b/>
      <w:bCs/>
    </w:rPr>
  </w:style>
  <w:style w:type="paragraph" w:styleId="BalloonText">
    <w:name w:val="Balloon Text"/>
    <w:basedOn w:val="Normal"/>
    <w:link w:val="BalloonTextChar"/>
    <w:uiPriority w:val="99"/>
    <w:semiHidden/>
    <w:unhideWhenUsed/>
    <w:rsid w:val="00313F92"/>
    <w:rPr>
      <w:rFonts w:ascii="Tahoma" w:hAnsi="Tahoma" w:cs="Tahoma"/>
      <w:sz w:val="16"/>
      <w:szCs w:val="16"/>
    </w:rPr>
  </w:style>
  <w:style w:type="character" w:styleId="BalloonTextChar" w:customStyle="1">
    <w:name w:val="Balloon Text Char"/>
    <w:basedOn w:val="DefaultParagraphFont"/>
    <w:link w:val="BalloonText"/>
    <w:uiPriority w:val="99"/>
    <w:semiHidden/>
    <w:rsid w:val="00313F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365A"/>
    <w:rPr>
      <w:b/>
      <w:bCs/>
    </w:rPr>
  </w:style>
  <w:style w:type="paragraph" w:styleId="BalloonText">
    <w:name w:val="Balloon Text"/>
    <w:basedOn w:val="Normal"/>
    <w:link w:val="BalloonTextChar"/>
    <w:uiPriority w:val="99"/>
    <w:semiHidden/>
    <w:unhideWhenUsed/>
    <w:rsid w:val="00313F92"/>
    <w:rPr>
      <w:rFonts w:ascii="Tahoma" w:hAnsi="Tahoma" w:cs="Tahoma"/>
      <w:sz w:val="16"/>
      <w:szCs w:val="16"/>
    </w:rPr>
  </w:style>
  <w:style w:type="character" w:customStyle="1" w:styleId="BalloonTextChar">
    <w:name w:val="Balloon Text Char"/>
    <w:basedOn w:val="DefaultParagraphFont"/>
    <w:link w:val="BalloonText"/>
    <w:uiPriority w:val="99"/>
    <w:semiHidden/>
    <w:rsid w:val="00313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04035">
      <w:bodyDiv w:val="1"/>
      <w:marLeft w:val="0"/>
      <w:marRight w:val="0"/>
      <w:marTop w:val="0"/>
      <w:marBottom w:val="0"/>
      <w:divBdr>
        <w:top w:val="none" w:sz="0" w:space="0" w:color="auto"/>
        <w:left w:val="none" w:sz="0" w:space="0" w:color="auto"/>
        <w:bottom w:val="none" w:sz="0" w:space="0" w:color="auto"/>
        <w:right w:val="none" w:sz="0" w:space="0" w:color="auto"/>
      </w:divBdr>
    </w:div>
    <w:div w:id="21174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2.jpg" Id="R006285c9c30541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00ADF75EEAD4AA94DD3D6BE4FC340" ma:contentTypeVersion="8" ma:contentTypeDescription="Create a new document." ma:contentTypeScope="" ma:versionID="bb6a6132b671f52a54db35642c5baad6">
  <xsd:schema xmlns:xsd="http://www.w3.org/2001/XMLSchema" xmlns:xs="http://www.w3.org/2001/XMLSchema" xmlns:p="http://schemas.microsoft.com/office/2006/metadata/properties" xmlns:ns2="711abd03-5e55-4076-a9df-aa2848ec6abd" xmlns:ns3="c4bd9ceb-8f40-474f-ae84-2e194da07d3b" targetNamespace="http://schemas.microsoft.com/office/2006/metadata/properties" ma:root="true" ma:fieldsID="53558fe67e57024b7078a11f7bc23546" ns2:_="" ns3:_="">
    <xsd:import namespace="711abd03-5e55-4076-a9df-aa2848ec6abd"/>
    <xsd:import namespace="c4bd9ceb-8f40-474f-ae84-2e194da07d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abd03-5e55-4076-a9df-aa2848ec6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d9ceb-8f40-474f-ae84-2e194da07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1909C-1DB7-454C-A7D4-4010175C3D9D}"/>
</file>

<file path=customXml/itemProps2.xml><?xml version="1.0" encoding="utf-8"?>
<ds:datastoreItem xmlns:ds="http://schemas.openxmlformats.org/officeDocument/2006/customXml" ds:itemID="{FA365DCD-B782-4C7B-83A1-4B07E299A89A}"/>
</file>

<file path=customXml/itemProps3.xml><?xml version="1.0" encoding="utf-8"?>
<ds:datastoreItem xmlns:ds="http://schemas.openxmlformats.org/officeDocument/2006/customXml" ds:itemID="{F611A75E-9AD8-431D-AF3B-FCBFF5BE91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FSIS USDA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W7user</dc:creator>
  <lastModifiedBy>Stephens, Ashleigh - FSIS</lastModifiedBy>
  <revision>7</revision>
  <lastPrinted>2018-12-14T14:40:00.0000000Z</lastPrinted>
  <dcterms:created xsi:type="dcterms:W3CDTF">2018-02-07T16:19:00.0000000Z</dcterms:created>
  <dcterms:modified xsi:type="dcterms:W3CDTF">2021-08-31T23:56:11.4878991Z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0x01010001300ADF75EEAD4AA94DD3D6BE4FC340</vt:lpwstr>
  </property>
</Properties>
</file>