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919" w:rsidRDefault="007E3919" w:rsidP="00AF7FAA">
      <w:pPr>
        <w:pStyle w:val="NoSpacing"/>
        <w:jc w:val="center"/>
        <w:rPr>
          <w:b/>
          <w:sz w:val="24"/>
          <w:szCs w:val="24"/>
        </w:rPr>
      </w:pPr>
      <w:bookmarkStart w:id="0" w:name="_GoBack"/>
      <w:bookmarkEnd w:id="0"/>
      <w:r>
        <w:rPr>
          <w:b/>
          <w:sz w:val="24"/>
          <w:szCs w:val="24"/>
        </w:rPr>
        <w:t>North Carolina Forest Service</w:t>
      </w:r>
    </w:p>
    <w:p w:rsidR="00F666DD" w:rsidRPr="00023BC4" w:rsidRDefault="00F666DD" w:rsidP="00F666DD">
      <w:pPr>
        <w:pStyle w:val="NoSpacing"/>
        <w:jc w:val="center"/>
        <w:rPr>
          <w:b/>
          <w:sz w:val="24"/>
          <w:szCs w:val="24"/>
        </w:rPr>
      </w:pPr>
      <w:r w:rsidRPr="00023BC4">
        <w:rPr>
          <w:b/>
          <w:sz w:val="24"/>
          <w:szCs w:val="24"/>
        </w:rPr>
        <w:t>Minimum Standards Checklist fo</w:t>
      </w:r>
      <w:r>
        <w:rPr>
          <w:b/>
          <w:sz w:val="24"/>
          <w:szCs w:val="24"/>
        </w:rPr>
        <w:t>r Forest Stewardship Plans (FSP)</w:t>
      </w:r>
    </w:p>
    <w:p w:rsidR="00F666DD" w:rsidRPr="00FC6DEB" w:rsidRDefault="00F666DD" w:rsidP="00F666DD">
      <w:pPr>
        <w:pStyle w:val="NoSpacing"/>
        <w:jc w:val="center"/>
        <w:rPr>
          <w:sz w:val="20"/>
          <w:szCs w:val="20"/>
        </w:rPr>
      </w:pPr>
      <w:r>
        <w:rPr>
          <w:noProof/>
          <w:sz w:val="20"/>
          <w:szCs w:val="20"/>
        </w:rPr>
        <mc:AlternateContent>
          <mc:Choice Requires="wps">
            <w:drawing>
              <wp:anchor distT="45720" distB="45720" distL="114300" distR="114300" simplePos="0" relativeHeight="251659264" behindDoc="0" locked="0" layoutInCell="1" allowOverlap="1" wp14:anchorId="6C4C9FCA" wp14:editId="529AED89">
                <wp:simplePos x="0" y="0"/>
                <wp:positionH relativeFrom="margin">
                  <wp:posOffset>-11430</wp:posOffset>
                </wp:positionH>
                <wp:positionV relativeFrom="paragraph">
                  <wp:posOffset>7622540</wp:posOffset>
                </wp:positionV>
                <wp:extent cx="6858000" cy="775335"/>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75335"/>
                        </a:xfrm>
                        <a:prstGeom prst="rect">
                          <a:avLst/>
                        </a:prstGeom>
                        <a:solidFill>
                          <a:srgbClr val="FFFFFF"/>
                        </a:solidFill>
                        <a:ln w="9525">
                          <a:solidFill>
                            <a:srgbClr val="000000"/>
                          </a:solidFill>
                          <a:miter lim="800000"/>
                          <a:headEnd/>
                          <a:tailEnd/>
                        </a:ln>
                      </wps:spPr>
                      <wps:txbx>
                        <w:txbxContent>
                          <w:p w:rsidR="00F666DD" w:rsidRPr="00FC6DEB" w:rsidRDefault="00F666DD" w:rsidP="00F666DD">
                            <w:pPr>
                              <w:pStyle w:val="NoSpacing"/>
                              <w:rPr>
                                <w:sz w:val="20"/>
                                <w:szCs w:val="20"/>
                              </w:rPr>
                            </w:pPr>
                            <w:r>
                              <w:t>_____</w:t>
                            </w:r>
                            <w:r>
                              <w:tab/>
                            </w:r>
                            <w:r w:rsidRPr="00FC6DEB">
                              <w:rPr>
                                <w:sz w:val="20"/>
                                <w:szCs w:val="20"/>
                              </w:rPr>
                              <w:t xml:space="preserve">Forest Stewardship </w:t>
                            </w:r>
                            <w:r>
                              <w:rPr>
                                <w:sz w:val="20"/>
                                <w:szCs w:val="20"/>
                              </w:rPr>
                              <w:t xml:space="preserve">Plan meets the National </w:t>
                            </w:r>
                            <w:r w:rsidRPr="00FC6DEB">
                              <w:rPr>
                                <w:sz w:val="20"/>
                                <w:szCs w:val="20"/>
                              </w:rPr>
                              <w:t>Standards and Guidelines</w:t>
                            </w:r>
                            <w:r w:rsidRPr="00FC6DEB">
                              <w:rPr>
                                <w:sz w:val="20"/>
                                <w:szCs w:val="20"/>
                              </w:rPr>
                              <w:tab/>
                            </w:r>
                            <w:r w:rsidRPr="00FC6DEB">
                              <w:rPr>
                                <w:sz w:val="20"/>
                                <w:szCs w:val="20"/>
                              </w:rPr>
                              <w:tab/>
                            </w:r>
                          </w:p>
                          <w:p w:rsidR="00F666DD" w:rsidRDefault="00F666DD" w:rsidP="00F666DD">
                            <w:pPr>
                              <w:pStyle w:val="NoSpacing"/>
                              <w:rPr>
                                <w:sz w:val="20"/>
                                <w:szCs w:val="20"/>
                              </w:rPr>
                            </w:pPr>
                            <w:r w:rsidRPr="00FC6DEB">
                              <w:rPr>
                                <w:sz w:val="20"/>
                                <w:szCs w:val="20"/>
                              </w:rPr>
                              <w:t>_____</w:t>
                            </w:r>
                            <w:r>
                              <w:rPr>
                                <w:sz w:val="20"/>
                                <w:szCs w:val="20"/>
                              </w:rPr>
                              <w:t>_</w:t>
                            </w:r>
                            <w:r w:rsidRPr="00FC6DEB">
                              <w:rPr>
                                <w:sz w:val="20"/>
                                <w:szCs w:val="20"/>
                              </w:rPr>
                              <w:tab/>
                              <w:t xml:space="preserve">Forest Stewardship Plan requires additional </w:t>
                            </w:r>
                            <w:r>
                              <w:rPr>
                                <w:sz w:val="20"/>
                                <w:szCs w:val="20"/>
                              </w:rPr>
                              <w:t xml:space="preserve">content </w:t>
                            </w:r>
                            <w:r w:rsidRPr="00FC6DEB">
                              <w:rPr>
                                <w:sz w:val="20"/>
                                <w:szCs w:val="20"/>
                              </w:rPr>
                              <w:t>to address resource elements and</w:t>
                            </w:r>
                            <w:r>
                              <w:rPr>
                                <w:sz w:val="20"/>
                                <w:szCs w:val="20"/>
                              </w:rPr>
                              <w:t>/or</w:t>
                            </w:r>
                            <w:r w:rsidRPr="00FC6DEB">
                              <w:rPr>
                                <w:sz w:val="20"/>
                                <w:szCs w:val="20"/>
                              </w:rPr>
                              <w:t xml:space="preserve"> plan components above</w:t>
                            </w:r>
                            <w:r w:rsidRPr="00FC6DEB">
                              <w:rPr>
                                <w:sz w:val="20"/>
                                <w:szCs w:val="20"/>
                              </w:rPr>
                              <w:tab/>
                            </w:r>
                          </w:p>
                          <w:p w:rsidR="00F03784" w:rsidRDefault="00F03784" w:rsidP="00F666DD">
                            <w:pPr>
                              <w:pStyle w:val="NoSpacing"/>
                              <w:rPr>
                                <w:b/>
                                <w:sz w:val="20"/>
                                <w:szCs w:val="20"/>
                              </w:rPr>
                            </w:pPr>
                            <w:r>
                              <w:rPr>
                                <w:b/>
                                <w:sz w:val="20"/>
                                <w:szCs w:val="20"/>
                              </w:rPr>
                              <w:t xml:space="preserve"> </w:t>
                            </w:r>
                          </w:p>
                          <w:p w:rsidR="00F666DD" w:rsidRPr="00966B75" w:rsidRDefault="00C24B2F" w:rsidP="00F666DD">
                            <w:pPr>
                              <w:pStyle w:val="NoSpacing"/>
                              <w:rPr>
                                <w:b/>
                                <w:sz w:val="20"/>
                                <w:szCs w:val="20"/>
                              </w:rPr>
                            </w:pPr>
                            <w:r>
                              <w:rPr>
                                <w:b/>
                                <w:sz w:val="20"/>
                                <w:szCs w:val="20"/>
                              </w:rPr>
                              <w:t>Plan Reviewed b</w:t>
                            </w:r>
                            <w:r w:rsidR="00F666DD" w:rsidRPr="00966B75">
                              <w:rPr>
                                <w:b/>
                                <w:sz w:val="20"/>
                                <w:szCs w:val="20"/>
                              </w:rPr>
                              <w:t>y: __________________________________</w:t>
                            </w:r>
                            <w:r w:rsidR="00F666DD" w:rsidRPr="00966B75">
                              <w:rPr>
                                <w:b/>
                                <w:sz w:val="20"/>
                                <w:szCs w:val="20"/>
                              </w:rPr>
                              <w:tab/>
                            </w:r>
                            <w:r w:rsidR="00F666DD" w:rsidRPr="00966B75">
                              <w:rPr>
                                <w:b/>
                                <w:sz w:val="20"/>
                                <w:szCs w:val="20"/>
                              </w:rPr>
                              <w:tab/>
                            </w:r>
                            <w:r w:rsidR="00F666DD">
                              <w:rPr>
                                <w:b/>
                                <w:sz w:val="20"/>
                                <w:szCs w:val="20"/>
                              </w:rPr>
                              <w:tab/>
                            </w:r>
                            <w:r w:rsidR="00F666DD">
                              <w:rPr>
                                <w:b/>
                                <w:sz w:val="20"/>
                                <w:szCs w:val="20"/>
                              </w:rPr>
                              <w:tab/>
                            </w:r>
                            <w:r w:rsidR="00F666DD" w:rsidRPr="00966B75">
                              <w:rPr>
                                <w:b/>
                                <w:sz w:val="20"/>
                                <w:szCs w:val="20"/>
                              </w:rPr>
                              <w:t>Date: ______________________</w:t>
                            </w:r>
                          </w:p>
                          <w:p w:rsidR="00F666DD" w:rsidRDefault="00F666DD" w:rsidP="00F666DD">
                            <w:pPr>
                              <w:pStyle w:val="NoSpacing"/>
                              <w:rPr>
                                <w:sz w:val="20"/>
                                <w:szCs w:val="20"/>
                              </w:rPr>
                            </w:pPr>
                          </w:p>
                          <w:p w:rsidR="00F666DD" w:rsidRDefault="00F666DD" w:rsidP="00F666DD">
                            <w:pPr>
                              <w:pStyle w:val="NoSpacing"/>
                              <w:rPr>
                                <w:sz w:val="20"/>
                                <w:szCs w:val="20"/>
                              </w:rPr>
                            </w:pPr>
                          </w:p>
                          <w:p w:rsidR="00F666DD" w:rsidRPr="00FC6DEB" w:rsidRDefault="00F666DD" w:rsidP="00F666DD">
                            <w:pPr>
                              <w:pStyle w:val="NoSpacing"/>
                              <w:rPr>
                                <w:sz w:val="20"/>
                                <w:szCs w:val="20"/>
                              </w:rPr>
                            </w:pPr>
                            <w:r w:rsidRPr="00FC6DEB">
                              <w:rPr>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C9FCA" id="_x0000_t202" coordsize="21600,21600" o:spt="202" path="m,l,21600r21600,l21600,xe">
                <v:stroke joinstyle="miter"/>
                <v:path gradientshapeok="t" o:connecttype="rect"/>
              </v:shapetype>
              <v:shape id="Text Box 2" o:spid="_x0000_s1026" type="#_x0000_t202" style="position:absolute;left:0;text-align:left;margin-left:-.9pt;margin-top:600.2pt;width:540pt;height:61.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">
                <v:textbox>
                  <w:txbxContent>
                    <w:p w:rsidR="00F666DD" w:rsidRPr="00FC6DEB" w:rsidRDefault="00F666DD" w:rsidP="00F666DD">
                      <w:pPr>
                        <w:pStyle w:val="NoSpacing"/>
                        <w:rPr>
                          <w:sz w:val="20"/>
                          <w:szCs w:val="20"/>
                        </w:rPr>
                      </w:pPr>
                      <w:r>
                        <w:t>_____</w:t>
                      </w:r>
                      <w:r>
                        <w:tab/>
                      </w:r>
                      <w:r w:rsidRPr="00FC6DEB">
                        <w:rPr>
                          <w:sz w:val="20"/>
                          <w:szCs w:val="20"/>
                        </w:rPr>
                        <w:t xml:space="preserve">Forest Stewardship </w:t>
                      </w:r>
                      <w:r>
                        <w:rPr>
                          <w:sz w:val="20"/>
                          <w:szCs w:val="20"/>
                        </w:rPr>
                        <w:t xml:space="preserve">Plan meets the National </w:t>
                      </w:r>
                      <w:r w:rsidRPr="00FC6DEB">
                        <w:rPr>
                          <w:sz w:val="20"/>
                          <w:szCs w:val="20"/>
                        </w:rPr>
                        <w:t>Standards and Guidelines</w:t>
                      </w:r>
                      <w:r w:rsidRPr="00FC6DEB">
                        <w:rPr>
                          <w:sz w:val="20"/>
                          <w:szCs w:val="20"/>
                        </w:rPr>
                        <w:tab/>
                      </w:r>
                      <w:r w:rsidRPr="00FC6DEB">
                        <w:rPr>
                          <w:sz w:val="20"/>
                          <w:szCs w:val="20"/>
                        </w:rPr>
                        <w:tab/>
                      </w:r>
                    </w:p>
                    <w:p w:rsidR="00F666DD" w:rsidRDefault="00F666DD" w:rsidP="00F666DD">
                      <w:pPr>
                        <w:pStyle w:val="NoSpacing"/>
                        <w:rPr>
                          <w:sz w:val="20"/>
                          <w:szCs w:val="20"/>
                        </w:rPr>
                      </w:pPr>
                      <w:r w:rsidRPr="00FC6DEB">
                        <w:rPr>
                          <w:sz w:val="20"/>
                          <w:szCs w:val="20"/>
                        </w:rPr>
                        <w:t>_____</w:t>
                      </w:r>
                      <w:r>
                        <w:rPr>
                          <w:sz w:val="20"/>
                          <w:szCs w:val="20"/>
                        </w:rPr>
                        <w:t>_</w:t>
                      </w:r>
                      <w:r w:rsidRPr="00FC6DEB">
                        <w:rPr>
                          <w:sz w:val="20"/>
                          <w:szCs w:val="20"/>
                        </w:rPr>
                        <w:tab/>
                        <w:t xml:space="preserve">Forest Stewardship Plan requires additional </w:t>
                      </w:r>
                      <w:r>
                        <w:rPr>
                          <w:sz w:val="20"/>
                          <w:szCs w:val="20"/>
                        </w:rPr>
                        <w:t xml:space="preserve">content </w:t>
                      </w:r>
                      <w:r w:rsidRPr="00FC6DEB">
                        <w:rPr>
                          <w:sz w:val="20"/>
                          <w:szCs w:val="20"/>
                        </w:rPr>
                        <w:t>to address resource elements and</w:t>
                      </w:r>
                      <w:r>
                        <w:rPr>
                          <w:sz w:val="20"/>
                          <w:szCs w:val="20"/>
                        </w:rPr>
                        <w:t>/or</w:t>
                      </w:r>
                      <w:r w:rsidRPr="00FC6DEB">
                        <w:rPr>
                          <w:sz w:val="20"/>
                          <w:szCs w:val="20"/>
                        </w:rPr>
                        <w:t xml:space="preserve"> plan components above</w:t>
                      </w:r>
                      <w:r w:rsidRPr="00FC6DEB">
                        <w:rPr>
                          <w:sz w:val="20"/>
                          <w:szCs w:val="20"/>
                        </w:rPr>
                        <w:tab/>
                      </w:r>
                    </w:p>
                    <w:p w:rsidR="00F03784" w:rsidRDefault="00F03784" w:rsidP="00F666DD">
                      <w:pPr>
                        <w:pStyle w:val="NoSpacing"/>
                        <w:rPr>
                          <w:b/>
                          <w:sz w:val="20"/>
                          <w:szCs w:val="20"/>
                        </w:rPr>
                      </w:pPr>
                      <w:r>
                        <w:rPr>
                          <w:b/>
                          <w:sz w:val="20"/>
                          <w:szCs w:val="20"/>
                        </w:rPr>
                        <w:t xml:space="preserve"> </w:t>
                      </w:r>
                    </w:p>
                    <w:p w:rsidR="00F666DD" w:rsidRPr="00966B75" w:rsidRDefault="00C24B2F" w:rsidP="00F666DD">
                      <w:pPr>
                        <w:pStyle w:val="NoSpacing"/>
                        <w:rPr>
                          <w:b/>
                          <w:sz w:val="20"/>
                          <w:szCs w:val="20"/>
                        </w:rPr>
                      </w:pPr>
                      <w:r>
                        <w:rPr>
                          <w:b/>
                          <w:sz w:val="20"/>
                          <w:szCs w:val="20"/>
                        </w:rPr>
                        <w:t>Plan Reviewed b</w:t>
                      </w:r>
                      <w:r w:rsidR="00F666DD" w:rsidRPr="00966B75">
                        <w:rPr>
                          <w:b/>
                          <w:sz w:val="20"/>
                          <w:szCs w:val="20"/>
                        </w:rPr>
                        <w:t>y: __________________________________</w:t>
                      </w:r>
                      <w:r w:rsidR="00F666DD" w:rsidRPr="00966B75">
                        <w:rPr>
                          <w:b/>
                          <w:sz w:val="20"/>
                          <w:szCs w:val="20"/>
                        </w:rPr>
                        <w:tab/>
                      </w:r>
                      <w:r w:rsidR="00F666DD" w:rsidRPr="00966B75">
                        <w:rPr>
                          <w:b/>
                          <w:sz w:val="20"/>
                          <w:szCs w:val="20"/>
                        </w:rPr>
                        <w:tab/>
                      </w:r>
                      <w:r w:rsidR="00F666DD">
                        <w:rPr>
                          <w:b/>
                          <w:sz w:val="20"/>
                          <w:szCs w:val="20"/>
                        </w:rPr>
                        <w:tab/>
                      </w:r>
                      <w:r w:rsidR="00F666DD">
                        <w:rPr>
                          <w:b/>
                          <w:sz w:val="20"/>
                          <w:szCs w:val="20"/>
                        </w:rPr>
                        <w:tab/>
                      </w:r>
                      <w:r w:rsidR="00F666DD" w:rsidRPr="00966B75">
                        <w:rPr>
                          <w:b/>
                          <w:sz w:val="20"/>
                          <w:szCs w:val="20"/>
                        </w:rPr>
                        <w:t>Date: ______________________</w:t>
                      </w:r>
                    </w:p>
                    <w:p w:rsidR="00F666DD" w:rsidRDefault="00F666DD" w:rsidP="00F666DD">
                      <w:pPr>
                        <w:pStyle w:val="NoSpacing"/>
                        <w:rPr>
                          <w:sz w:val="20"/>
                          <w:szCs w:val="20"/>
                        </w:rPr>
                      </w:pPr>
                    </w:p>
                    <w:p w:rsidR="00F666DD" w:rsidRDefault="00F666DD" w:rsidP="00F666DD">
                      <w:pPr>
                        <w:pStyle w:val="NoSpacing"/>
                        <w:rPr>
                          <w:sz w:val="20"/>
                          <w:szCs w:val="20"/>
                        </w:rPr>
                      </w:pPr>
                    </w:p>
                    <w:p w:rsidR="00F666DD" w:rsidRPr="00FC6DEB" w:rsidRDefault="00F666DD" w:rsidP="00F666DD">
                      <w:pPr>
                        <w:pStyle w:val="NoSpacing"/>
                        <w:rPr>
                          <w:sz w:val="20"/>
                          <w:szCs w:val="20"/>
                        </w:rPr>
                      </w:pPr>
                      <w:r w:rsidRPr="00FC6DEB">
                        <w:rPr>
                          <w:sz w:val="20"/>
                          <w:szCs w:val="20"/>
                        </w:rPr>
                        <w:tab/>
                      </w:r>
                    </w:p>
                  </w:txbxContent>
                </v:textbox>
                <w10:wrap type="square" anchorx="margin"/>
              </v:shape>
            </w:pict>
          </mc:Fallback>
        </mc:AlternateContent>
      </w:r>
      <w:r w:rsidRPr="00FC6DEB">
        <w:rPr>
          <w:sz w:val="20"/>
          <w:szCs w:val="20"/>
        </w:rPr>
        <w:t xml:space="preserve">Forest Stewardship Plan Writers can use this document to ensure that all Forest Stewardship Plans address </w:t>
      </w:r>
      <w:r>
        <w:rPr>
          <w:sz w:val="20"/>
          <w:szCs w:val="20"/>
        </w:rPr>
        <w:t>National</w:t>
      </w:r>
      <w:r w:rsidRPr="00FC6DEB">
        <w:rPr>
          <w:sz w:val="20"/>
          <w:szCs w:val="20"/>
        </w:rPr>
        <w:t xml:space="preserve"> Forest Stewardship Management Plan Standards. All plans must meet these minimum standards for the Forest Stewardship program and be approved by a representative of the State Forester.</w:t>
      </w:r>
    </w:p>
    <w:tbl>
      <w:tblPr>
        <w:tblpPr w:leftFromText="180" w:rightFromText="180" w:vertAnchor="text" w:horzAnchor="margin" w:tblpXSpec="center" w:tblpY="161"/>
        <w:tblW w:w="10705" w:type="dxa"/>
        <w:tblLayout w:type="fixed"/>
        <w:tblLook w:val="04A0" w:firstRow="1" w:lastRow="0" w:firstColumn="1" w:lastColumn="0" w:noHBand="0" w:noVBand="1"/>
      </w:tblPr>
      <w:tblGrid>
        <w:gridCol w:w="625"/>
        <w:gridCol w:w="8190"/>
        <w:gridCol w:w="630"/>
        <w:gridCol w:w="630"/>
        <w:gridCol w:w="630"/>
      </w:tblGrid>
      <w:tr w:rsidR="00F666DD" w:rsidRPr="003D7A87" w:rsidTr="00F666DD">
        <w:trPr>
          <w:trHeight w:val="80"/>
        </w:trPr>
        <w:tc>
          <w:tcPr>
            <w:tcW w:w="625" w:type="dxa"/>
            <w:tcBorders>
              <w:top w:val="single" w:sz="4" w:space="0" w:color="auto"/>
              <w:left w:val="single" w:sz="4" w:space="0" w:color="auto"/>
              <w:bottom w:val="single" w:sz="4" w:space="0" w:color="auto"/>
              <w:right w:val="single" w:sz="6" w:space="0" w:color="auto"/>
            </w:tcBorders>
            <w:shd w:val="clear" w:color="auto" w:fill="D9D9D9" w:themeFill="background1" w:themeFillShade="D9"/>
            <w:noWrap/>
            <w:vAlign w:val="bottom"/>
            <w:hideMark/>
          </w:tcPr>
          <w:p w:rsidR="00F666DD" w:rsidRPr="001B5F48" w:rsidRDefault="00F666DD" w:rsidP="008E55B4">
            <w:pPr>
              <w:spacing w:after="0" w:line="240" w:lineRule="auto"/>
              <w:jc w:val="center"/>
              <w:rPr>
                <w:rFonts w:ascii="Calibri" w:eastAsia="Times New Roman" w:hAnsi="Calibri" w:cs="Times New Roman"/>
                <w:b/>
                <w:color w:val="000000"/>
              </w:rPr>
            </w:pPr>
            <w:r w:rsidRPr="001B5F48">
              <w:rPr>
                <w:rFonts w:ascii="Calibri" w:eastAsia="Times New Roman" w:hAnsi="Calibri" w:cs="Times New Roman"/>
                <w:b/>
                <w:color w:val="000000"/>
              </w:rPr>
              <w:t>#</w:t>
            </w:r>
          </w:p>
        </w:tc>
        <w:tc>
          <w:tcPr>
            <w:tcW w:w="81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bottom"/>
            <w:hideMark/>
          </w:tcPr>
          <w:p w:rsidR="00F666DD" w:rsidRPr="00DF6C6C" w:rsidRDefault="00F666DD" w:rsidP="008E55B4">
            <w:pPr>
              <w:spacing w:after="0" w:line="240" w:lineRule="auto"/>
              <w:jc w:val="center"/>
              <w:rPr>
                <w:rFonts w:ascii="Calibri" w:eastAsia="Times New Roman" w:hAnsi="Calibri" w:cs="Times New Roman"/>
                <w:b/>
                <w:color w:val="000000"/>
                <w:sz w:val="24"/>
                <w:szCs w:val="24"/>
              </w:rPr>
            </w:pPr>
            <w:r w:rsidRPr="00DF6C6C">
              <w:rPr>
                <w:rFonts w:ascii="Calibri" w:eastAsia="Times New Roman" w:hAnsi="Calibri" w:cs="Times New Roman"/>
                <w:b/>
                <w:color w:val="000000"/>
                <w:sz w:val="24"/>
                <w:szCs w:val="24"/>
              </w:rPr>
              <w:t>Standards</w:t>
            </w:r>
          </w:p>
        </w:tc>
        <w:tc>
          <w:tcPr>
            <w:tcW w:w="630" w:type="dxa"/>
            <w:tcBorders>
              <w:top w:val="single" w:sz="4" w:space="0" w:color="auto"/>
              <w:left w:val="single" w:sz="6" w:space="0" w:color="auto"/>
              <w:bottom w:val="single" w:sz="4" w:space="0" w:color="auto"/>
              <w:right w:val="single" w:sz="4" w:space="0" w:color="auto"/>
            </w:tcBorders>
            <w:shd w:val="clear" w:color="auto" w:fill="D9D9D9" w:themeFill="background1" w:themeFillShade="D9"/>
          </w:tcPr>
          <w:p w:rsidR="00F666DD" w:rsidRPr="00375E02" w:rsidRDefault="00F666DD" w:rsidP="008E55B4">
            <w:pPr>
              <w:spacing w:after="0" w:line="240" w:lineRule="auto"/>
              <w:jc w:val="center"/>
              <w:rPr>
                <w:rFonts w:ascii="Calibri" w:eastAsia="Times New Roman" w:hAnsi="Calibri" w:cs="Times New Roman"/>
                <w:b/>
                <w:color w:val="000000"/>
                <w:sz w:val="24"/>
                <w:szCs w:val="24"/>
              </w:rPr>
            </w:pPr>
            <w:r w:rsidRPr="00375E02">
              <w:rPr>
                <w:rFonts w:ascii="Calibri" w:eastAsia="Times New Roman" w:hAnsi="Calibri" w:cs="Times New Roman"/>
                <w:b/>
                <w:color w:val="000000"/>
                <w:sz w:val="24"/>
                <w:szCs w:val="24"/>
              </w:rPr>
              <w:t>Yes</w:t>
            </w:r>
          </w:p>
        </w:tc>
        <w:tc>
          <w:tcPr>
            <w:tcW w:w="630" w:type="dxa"/>
            <w:tcBorders>
              <w:top w:val="single" w:sz="4" w:space="0" w:color="auto"/>
              <w:left w:val="single" w:sz="4" w:space="0" w:color="auto"/>
              <w:bottom w:val="single" w:sz="4" w:space="0" w:color="auto"/>
              <w:right w:val="single" w:sz="6" w:space="0" w:color="auto"/>
            </w:tcBorders>
            <w:shd w:val="clear" w:color="auto" w:fill="D9D9D9" w:themeFill="background1" w:themeFillShade="D9"/>
            <w:noWrap/>
            <w:vAlign w:val="bottom"/>
            <w:hideMark/>
          </w:tcPr>
          <w:p w:rsidR="00F666DD" w:rsidRPr="00375E02" w:rsidRDefault="00F666DD" w:rsidP="008E55B4">
            <w:pPr>
              <w:spacing w:after="0" w:line="240" w:lineRule="auto"/>
              <w:jc w:val="center"/>
              <w:rPr>
                <w:rFonts w:ascii="Calibri" w:eastAsia="Times New Roman" w:hAnsi="Calibri" w:cs="Times New Roman"/>
                <w:b/>
                <w:color w:val="000000"/>
                <w:sz w:val="24"/>
                <w:szCs w:val="24"/>
              </w:rPr>
            </w:pPr>
            <w:r w:rsidRPr="00375E02">
              <w:rPr>
                <w:rFonts w:ascii="Calibri" w:eastAsia="Times New Roman" w:hAnsi="Calibri" w:cs="Times New Roman"/>
                <w:b/>
                <w:color w:val="000000"/>
                <w:sz w:val="24"/>
                <w:szCs w:val="24"/>
              </w:rPr>
              <w:t>No</w:t>
            </w:r>
          </w:p>
        </w:tc>
        <w:tc>
          <w:tcPr>
            <w:tcW w:w="630" w:type="dxa"/>
            <w:tcBorders>
              <w:top w:val="single" w:sz="4" w:space="0" w:color="auto"/>
              <w:left w:val="single" w:sz="6" w:space="0" w:color="auto"/>
              <w:bottom w:val="single" w:sz="4" w:space="0" w:color="auto"/>
              <w:right w:val="single" w:sz="6" w:space="0" w:color="auto"/>
            </w:tcBorders>
            <w:shd w:val="clear" w:color="auto" w:fill="D9D9D9" w:themeFill="background1" w:themeFillShade="D9"/>
            <w:noWrap/>
            <w:vAlign w:val="bottom"/>
            <w:hideMark/>
          </w:tcPr>
          <w:p w:rsidR="00F666DD" w:rsidRPr="00375E02" w:rsidRDefault="00F666DD" w:rsidP="008E55B4">
            <w:pPr>
              <w:spacing w:after="0" w:line="240" w:lineRule="auto"/>
              <w:jc w:val="center"/>
              <w:rPr>
                <w:rFonts w:ascii="Calibri" w:eastAsia="Times New Roman" w:hAnsi="Calibri" w:cs="Times New Roman"/>
                <w:b/>
                <w:color w:val="000000"/>
                <w:sz w:val="24"/>
                <w:szCs w:val="24"/>
              </w:rPr>
            </w:pPr>
            <w:r w:rsidRPr="00375E02">
              <w:rPr>
                <w:rFonts w:ascii="Calibri" w:eastAsia="Times New Roman" w:hAnsi="Calibri" w:cs="Times New Roman"/>
                <w:b/>
                <w:color w:val="000000"/>
                <w:sz w:val="24"/>
                <w:szCs w:val="24"/>
              </w:rPr>
              <w:t>N/A</w:t>
            </w:r>
          </w:p>
        </w:tc>
      </w:tr>
      <w:tr w:rsidR="00F666DD" w:rsidRPr="00EF2736" w:rsidTr="00F666DD">
        <w:trPr>
          <w:trHeight w:val="320"/>
        </w:trPr>
        <w:tc>
          <w:tcPr>
            <w:tcW w:w="625" w:type="dxa"/>
            <w:tcBorders>
              <w:top w:val="nil"/>
              <w:left w:val="single" w:sz="4" w:space="0" w:color="auto"/>
              <w:bottom w:val="single" w:sz="4" w:space="0" w:color="auto"/>
              <w:right w:val="single" w:sz="4" w:space="0" w:color="auto"/>
            </w:tcBorders>
          </w:tcPr>
          <w:p w:rsidR="00F666DD" w:rsidRPr="0020258A" w:rsidRDefault="00F666DD" w:rsidP="008E55B4">
            <w:pPr>
              <w:spacing w:before="240" w:after="0" w:line="240" w:lineRule="auto"/>
              <w:rPr>
                <w:rFonts w:eastAsia="Times New Roman" w:cstheme="minorHAnsi"/>
                <w:b/>
                <w:color w:val="000000"/>
                <w:sz w:val="24"/>
                <w:szCs w:val="24"/>
              </w:rPr>
            </w:pPr>
          </w:p>
        </w:tc>
        <w:tc>
          <w:tcPr>
            <w:tcW w:w="10080" w:type="dxa"/>
            <w:gridSpan w:val="4"/>
            <w:tcBorders>
              <w:top w:val="nil"/>
              <w:left w:val="single" w:sz="4" w:space="0" w:color="auto"/>
              <w:bottom w:val="single" w:sz="4" w:space="0" w:color="auto"/>
              <w:right w:val="single" w:sz="4" w:space="0" w:color="auto"/>
            </w:tcBorders>
            <w:shd w:val="clear" w:color="auto" w:fill="auto"/>
            <w:hideMark/>
          </w:tcPr>
          <w:p w:rsidR="00F666DD" w:rsidRPr="00681049" w:rsidRDefault="00F666DD" w:rsidP="008E55B4">
            <w:pPr>
              <w:spacing w:before="240" w:after="0" w:line="240" w:lineRule="auto"/>
              <w:rPr>
                <w:rFonts w:eastAsia="Times New Roman" w:cstheme="minorHAnsi"/>
                <w:b/>
                <w:color w:val="000000"/>
              </w:rPr>
            </w:pPr>
            <w:r w:rsidRPr="00681049">
              <w:rPr>
                <w:rFonts w:eastAsia="Times New Roman" w:cstheme="minorHAnsi"/>
                <w:b/>
                <w:color w:val="000000"/>
              </w:rPr>
              <w:t xml:space="preserve">Plan </w:t>
            </w:r>
            <w:r w:rsidR="00C24B2F">
              <w:rPr>
                <w:rFonts w:eastAsia="Times New Roman" w:cstheme="minorHAnsi"/>
                <w:b/>
              </w:rPr>
              <w:t>Components (Numbers 1-10 m</w:t>
            </w:r>
            <w:r w:rsidRPr="00F7050E">
              <w:rPr>
                <w:rFonts w:eastAsia="Times New Roman" w:cstheme="minorHAnsi"/>
                <w:b/>
              </w:rPr>
              <w:t>ust be addressed)</w:t>
            </w:r>
          </w:p>
        </w:tc>
      </w:tr>
      <w:tr w:rsidR="00F666DD" w:rsidRPr="00EF2736" w:rsidTr="00F666DD">
        <w:trPr>
          <w:trHeight w:val="255"/>
        </w:trPr>
        <w:tc>
          <w:tcPr>
            <w:tcW w:w="625" w:type="dxa"/>
            <w:tcBorders>
              <w:top w:val="nil"/>
              <w:left w:val="single" w:sz="4" w:space="0" w:color="auto"/>
              <w:bottom w:val="single" w:sz="4" w:space="0" w:color="auto"/>
              <w:right w:val="single" w:sz="4" w:space="0" w:color="auto"/>
            </w:tcBorders>
            <w:shd w:val="clear" w:color="auto" w:fill="auto"/>
          </w:tcPr>
          <w:p w:rsidR="00F666DD" w:rsidRDefault="00F666DD" w:rsidP="008E55B4">
            <w:pPr>
              <w:spacing w:after="0" w:line="240" w:lineRule="auto"/>
              <w:jc w:val="right"/>
              <w:rPr>
                <w:rFonts w:eastAsia="Times New Roman" w:cstheme="minorHAnsi"/>
                <w:color w:val="000000"/>
              </w:rPr>
            </w:pPr>
            <w:r>
              <w:rPr>
                <w:rFonts w:eastAsia="Times New Roman" w:cstheme="minorHAnsi"/>
                <w:color w:val="000000"/>
              </w:rPr>
              <w:t>1</w:t>
            </w:r>
          </w:p>
        </w:tc>
        <w:tc>
          <w:tcPr>
            <w:tcW w:w="8190" w:type="dxa"/>
            <w:tcBorders>
              <w:top w:val="nil"/>
              <w:left w:val="nil"/>
              <w:bottom w:val="single" w:sz="4" w:space="0" w:color="auto"/>
              <w:right w:val="single" w:sz="4" w:space="0" w:color="auto"/>
            </w:tcBorders>
            <w:shd w:val="clear" w:color="auto" w:fill="auto"/>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Landowner’s and Plan Writer’s Contact Information</w:t>
            </w:r>
            <w:r>
              <w:rPr>
                <w:rFonts w:eastAsia="Times New Roman" w:cstheme="minorHAnsi"/>
                <w:color w:val="000000"/>
                <w:sz w:val="20"/>
                <w:szCs w:val="20"/>
              </w:rPr>
              <w:t xml:space="preserve"> (Name, Address, Phone Numbers, Email optional)</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nil"/>
              <w:bottom w:val="single" w:sz="4" w:space="0" w:color="auto"/>
              <w:right w:val="single" w:sz="4" w:space="0" w:color="auto"/>
            </w:tcBorders>
            <w:shd w:val="clear" w:color="auto" w:fill="000000" w:themeFill="text1"/>
          </w:tcPr>
          <w:p w:rsidR="00F666DD" w:rsidRPr="001B5F48" w:rsidRDefault="00F666DD" w:rsidP="008E55B4">
            <w:pPr>
              <w:spacing w:after="0" w:line="240" w:lineRule="auto"/>
              <w:rPr>
                <w:rFonts w:eastAsia="Times New Roman" w:cstheme="minorHAnsi"/>
                <w:color w:val="000000"/>
              </w:rPr>
            </w:pPr>
          </w:p>
        </w:tc>
      </w:tr>
      <w:tr w:rsidR="00F666DD" w:rsidRPr="00EF2736" w:rsidTr="00F666DD">
        <w:trPr>
          <w:trHeight w:val="255"/>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2</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Property identification and location information such as Maps or aerial photos of the property that includes property location, boundaries, forest stands, open areas, soil types, hydrology, and significant resource elements.</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nil"/>
              <w:bottom w:val="single" w:sz="4" w:space="0" w:color="auto"/>
              <w:right w:val="single" w:sz="4" w:space="0" w:color="auto"/>
            </w:tcBorders>
            <w:shd w:val="clear" w:color="auto" w:fill="000000" w:themeFill="text1"/>
            <w:hideMark/>
          </w:tcPr>
          <w:p w:rsidR="00F666DD" w:rsidRPr="001B5F48" w:rsidRDefault="00F666DD" w:rsidP="008E55B4">
            <w:pPr>
              <w:spacing w:after="0" w:line="240" w:lineRule="auto"/>
              <w:rPr>
                <w:rFonts w:eastAsia="Times New Roman" w:cstheme="minorHAnsi"/>
                <w:color w:val="000000"/>
              </w:rPr>
            </w:pPr>
          </w:p>
        </w:tc>
      </w:tr>
      <w:tr w:rsidR="00F666DD" w:rsidRPr="00EF2736" w:rsidTr="00F666DD">
        <w:trPr>
          <w:trHeight w:val="255"/>
        </w:trPr>
        <w:tc>
          <w:tcPr>
            <w:tcW w:w="625" w:type="dxa"/>
            <w:tcBorders>
              <w:top w:val="nil"/>
              <w:left w:val="single" w:sz="4" w:space="0" w:color="auto"/>
              <w:bottom w:val="single" w:sz="4" w:space="0" w:color="auto"/>
              <w:right w:val="single" w:sz="4" w:space="0" w:color="auto"/>
            </w:tcBorders>
            <w:shd w:val="clear" w:color="auto" w:fill="auto"/>
          </w:tcPr>
          <w:p w:rsidR="00F666DD" w:rsidRDefault="00F666DD" w:rsidP="008E55B4">
            <w:pPr>
              <w:spacing w:after="0" w:line="240" w:lineRule="auto"/>
              <w:jc w:val="right"/>
              <w:rPr>
                <w:rFonts w:eastAsia="Times New Roman" w:cstheme="minorHAnsi"/>
                <w:color w:val="000000"/>
              </w:rPr>
            </w:pPr>
            <w:r>
              <w:rPr>
                <w:rFonts w:eastAsia="Times New Roman" w:cstheme="minorHAnsi"/>
                <w:color w:val="000000"/>
              </w:rPr>
              <w:t>3</w:t>
            </w:r>
          </w:p>
        </w:tc>
        <w:tc>
          <w:tcPr>
            <w:tcW w:w="8190" w:type="dxa"/>
            <w:tcBorders>
              <w:top w:val="nil"/>
              <w:left w:val="nil"/>
              <w:bottom w:val="single" w:sz="4" w:space="0" w:color="auto"/>
              <w:right w:val="single" w:sz="4" w:space="0" w:color="auto"/>
            </w:tcBorders>
            <w:shd w:val="clear" w:color="auto" w:fill="auto"/>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Landowner’s goals and objectives are clearly stated.</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nil"/>
              <w:bottom w:val="single" w:sz="4" w:space="0" w:color="auto"/>
              <w:right w:val="single" w:sz="4" w:space="0" w:color="auto"/>
            </w:tcBorders>
            <w:shd w:val="clear" w:color="auto" w:fill="000000" w:themeFill="text1"/>
          </w:tcPr>
          <w:p w:rsidR="00F666DD" w:rsidRPr="001B5F48" w:rsidRDefault="00F666DD" w:rsidP="008E55B4">
            <w:pPr>
              <w:spacing w:after="0" w:line="240" w:lineRule="auto"/>
              <w:rPr>
                <w:rFonts w:eastAsia="Times New Roman" w:cstheme="minorHAnsi"/>
                <w:color w:val="000000"/>
              </w:rPr>
            </w:pPr>
          </w:p>
        </w:tc>
      </w:tr>
      <w:tr w:rsidR="00F666DD" w:rsidRPr="00EF2736" w:rsidTr="00F666DD">
        <w:trPr>
          <w:trHeight w:val="255"/>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4</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Current forest stand condition is described for each forest stand/area.</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c>
          <w:tcPr>
            <w:tcW w:w="630" w:type="dxa"/>
            <w:tcBorders>
              <w:top w:val="nil"/>
              <w:left w:val="nil"/>
              <w:bottom w:val="single" w:sz="4" w:space="0" w:color="auto"/>
              <w:right w:val="single" w:sz="4" w:space="0" w:color="auto"/>
            </w:tcBorders>
            <w:shd w:val="clear" w:color="auto" w:fill="000000" w:themeFill="text1"/>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r>
      <w:tr w:rsidR="00F666DD" w:rsidRPr="00EF2736" w:rsidTr="00F666DD">
        <w:trPr>
          <w:trHeight w:val="255"/>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5</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Desired forest condition is described for each forest stand/area.</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c>
          <w:tcPr>
            <w:tcW w:w="630" w:type="dxa"/>
            <w:tcBorders>
              <w:top w:val="nil"/>
              <w:left w:val="nil"/>
              <w:bottom w:val="single" w:sz="4" w:space="0" w:color="auto"/>
              <w:right w:val="single" w:sz="4" w:space="0" w:color="auto"/>
            </w:tcBorders>
            <w:shd w:val="clear" w:color="auto" w:fill="000000" w:themeFill="text1"/>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r>
      <w:tr w:rsidR="00F666DD" w:rsidRPr="00EF2736" w:rsidTr="00F666DD">
        <w:trPr>
          <w:trHeight w:val="278"/>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6</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Practices or activities for reaching desired condition are listed for each forest stand/area.</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c>
          <w:tcPr>
            <w:tcW w:w="630" w:type="dxa"/>
            <w:tcBorders>
              <w:top w:val="nil"/>
              <w:left w:val="nil"/>
              <w:bottom w:val="single" w:sz="4" w:space="0" w:color="auto"/>
              <w:right w:val="single" w:sz="4" w:space="0" w:color="auto"/>
            </w:tcBorders>
            <w:shd w:val="clear" w:color="auto" w:fill="000000" w:themeFill="text1"/>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r>
      <w:tr w:rsidR="00F666DD" w:rsidRPr="00EF2736" w:rsidTr="00F666DD">
        <w:trPr>
          <w:trHeight w:val="510"/>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7</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Strategies for implementing practices or activities are identified. (cost</w:t>
            </w:r>
            <w:r>
              <w:rPr>
                <w:rFonts w:eastAsia="Times New Roman" w:cstheme="minorHAnsi"/>
                <w:color w:val="000000"/>
                <w:sz w:val="20"/>
                <w:szCs w:val="20"/>
              </w:rPr>
              <w:t>-</w:t>
            </w:r>
            <w:r w:rsidRPr="00FC6DEB">
              <w:rPr>
                <w:rFonts w:eastAsia="Times New Roman" w:cstheme="minorHAnsi"/>
                <w:color w:val="000000"/>
                <w:sz w:val="20"/>
                <w:szCs w:val="20"/>
              </w:rPr>
              <w:t>share programs, use of contractors to perform the work, or consultants, etc.)</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c>
          <w:tcPr>
            <w:tcW w:w="630" w:type="dxa"/>
            <w:tcBorders>
              <w:top w:val="nil"/>
              <w:left w:val="nil"/>
              <w:bottom w:val="single" w:sz="4" w:space="0" w:color="auto"/>
              <w:right w:val="single" w:sz="4" w:space="0" w:color="auto"/>
            </w:tcBorders>
            <w:shd w:val="clear" w:color="auto" w:fill="000000" w:themeFill="text1"/>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r>
      <w:tr w:rsidR="00F666DD" w:rsidRPr="00EF2736" w:rsidTr="00F666DD">
        <w:trPr>
          <w:trHeight w:val="392"/>
        </w:trPr>
        <w:tc>
          <w:tcPr>
            <w:tcW w:w="625" w:type="dxa"/>
            <w:tcBorders>
              <w:top w:val="nil"/>
              <w:left w:val="single" w:sz="4" w:space="0" w:color="auto"/>
              <w:bottom w:val="single" w:sz="4" w:space="0" w:color="auto"/>
              <w:right w:val="single" w:sz="4" w:space="0" w:color="auto"/>
            </w:tcBorders>
            <w:shd w:val="clear" w:color="auto" w:fill="auto"/>
          </w:tcPr>
          <w:p w:rsidR="00F666DD" w:rsidRDefault="00F666DD" w:rsidP="008E55B4">
            <w:pPr>
              <w:spacing w:after="0" w:line="240" w:lineRule="auto"/>
              <w:jc w:val="right"/>
              <w:rPr>
                <w:rFonts w:eastAsia="Times New Roman" w:cstheme="minorHAnsi"/>
                <w:color w:val="000000"/>
              </w:rPr>
            </w:pPr>
            <w:r>
              <w:rPr>
                <w:rFonts w:eastAsia="Times New Roman" w:cstheme="minorHAnsi"/>
                <w:color w:val="000000"/>
              </w:rPr>
              <w:t>8</w:t>
            </w:r>
          </w:p>
        </w:tc>
        <w:tc>
          <w:tcPr>
            <w:tcW w:w="8190" w:type="dxa"/>
            <w:tcBorders>
              <w:top w:val="nil"/>
              <w:left w:val="nil"/>
              <w:bottom w:val="single" w:sz="4" w:space="0" w:color="auto"/>
              <w:right w:val="single" w:sz="4" w:space="0" w:color="auto"/>
            </w:tcBorders>
            <w:shd w:val="clear" w:color="auto" w:fill="auto"/>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Timelines for implementing practices or activities are outlined in the Plan and can be documented by the landowner following completion.</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nil"/>
              <w:bottom w:val="single" w:sz="4" w:space="0" w:color="auto"/>
              <w:right w:val="single" w:sz="4" w:space="0" w:color="auto"/>
            </w:tcBorders>
            <w:shd w:val="clear" w:color="auto" w:fill="000000" w:themeFill="text1"/>
          </w:tcPr>
          <w:p w:rsidR="00F666DD" w:rsidRPr="001B5F48" w:rsidRDefault="00F666DD" w:rsidP="008E55B4">
            <w:pPr>
              <w:spacing w:after="0" w:line="240" w:lineRule="auto"/>
              <w:rPr>
                <w:rFonts w:eastAsia="Times New Roman" w:cstheme="minorHAnsi"/>
                <w:color w:val="000000"/>
              </w:rPr>
            </w:pPr>
          </w:p>
        </w:tc>
      </w:tr>
      <w:tr w:rsidR="00F666DD" w:rsidRPr="00EF2736" w:rsidTr="00F666DD">
        <w:trPr>
          <w:trHeight w:val="287"/>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9</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Monitoring activities for the landowner or resource professional are identified.</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c>
          <w:tcPr>
            <w:tcW w:w="630" w:type="dxa"/>
            <w:tcBorders>
              <w:top w:val="nil"/>
              <w:left w:val="nil"/>
              <w:bottom w:val="single" w:sz="4" w:space="0" w:color="auto"/>
              <w:right w:val="single" w:sz="4" w:space="0" w:color="auto"/>
            </w:tcBorders>
            <w:shd w:val="clear" w:color="auto" w:fill="000000" w:themeFill="text1"/>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r>
      <w:tr w:rsidR="00F666DD" w:rsidRPr="00EF2736" w:rsidTr="00F666DD">
        <w:trPr>
          <w:trHeight w:val="293"/>
        </w:trPr>
        <w:tc>
          <w:tcPr>
            <w:tcW w:w="625" w:type="dxa"/>
            <w:tcBorders>
              <w:top w:val="nil"/>
              <w:left w:val="single" w:sz="4" w:space="0" w:color="auto"/>
              <w:bottom w:val="single" w:sz="4" w:space="0" w:color="auto"/>
              <w:right w:val="single" w:sz="4" w:space="0" w:color="auto"/>
            </w:tcBorders>
            <w:shd w:val="clear" w:color="auto" w:fill="auto"/>
          </w:tcPr>
          <w:p w:rsidR="00F666DD" w:rsidRDefault="00F666DD" w:rsidP="008E55B4">
            <w:pPr>
              <w:spacing w:after="0" w:line="240" w:lineRule="auto"/>
              <w:jc w:val="right"/>
              <w:rPr>
                <w:rFonts w:eastAsia="Times New Roman" w:cstheme="minorHAnsi"/>
                <w:color w:val="000000"/>
              </w:rPr>
            </w:pPr>
            <w:r>
              <w:rPr>
                <w:rFonts w:eastAsia="Times New Roman" w:cstheme="minorHAnsi"/>
                <w:color w:val="000000"/>
              </w:rPr>
              <w:t>10</w:t>
            </w:r>
          </w:p>
        </w:tc>
        <w:tc>
          <w:tcPr>
            <w:tcW w:w="8190" w:type="dxa"/>
            <w:tcBorders>
              <w:top w:val="nil"/>
              <w:left w:val="nil"/>
              <w:bottom w:val="single" w:sz="4" w:space="0" w:color="auto"/>
              <w:right w:val="single" w:sz="4" w:space="0" w:color="auto"/>
            </w:tcBorders>
            <w:shd w:val="clear" w:color="auto" w:fill="auto"/>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Effective time period for the Plan is identified (for example, 10 years or expiration date given for when the plan should be revised or updated to be considered current).</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nil"/>
              <w:bottom w:val="single" w:sz="4" w:space="0" w:color="auto"/>
              <w:right w:val="single" w:sz="4" w:space="0" w:color="auto"/>
            </w:tcBorders>
            <w:shd w:val="clear" w:color="auto" w:fill="000000" w:themeFill="text1"/>
          </w:tcPr>
          <w:p w:rsidR="00F666DD" w:rsidRPr="001B5F48" w:rsidRDefault="00F666DD" w:rsidP="008E55B4">
            <w:pPr>
              <w:spacing w:after="0" w:line="240" w:lineRule="auto"/>
              <w:rPr>
                <w:rFonts w:eastAsia="Times New Roman" w:cstheme="minorHAnsi"/>
                <w:color w:val="000000"/>
              </w:rPr>
            </w:pPr>
          </w:p>
        </w:tc>
      </w:tr>
      <w:tr w:rsidR="00F666DD" w:rsidRPr="00B608E7" w:rsidTr="00F666DD">
        <w:trPr>
          <w:trHeight w:val="407"/>
        </w:trPr>
        <w:tc>
          <w:tcPr>
            <w:tcW w:w="625" w:type="dxa"/>
            <w:tcBorders>
              <w:top w:val="nil"/>
              <w:left w:val="single" w:sz="4" w:space="0" w:color="auto"/>
              <w:bottom w:val="single" w:sz="4" w:space="0" w:color="auto"/>
              <w:right w:val="single" w:sz="4" w:space="0" w:color="auto"/>
            </w:tcBorders>
          </w:tcPr>
          <w:p w:rsidR="00F666DD" w:rsidRPr="00681049" w:rsidRDefault="00F666DD" w:rsidP="008E55B4">
            <w:pPr>
              <w:spacing w:before="240" w:after="0" w:line="240" w:lineRule="auto"/>
              <w:rPr>
                <w:rFonts w:eastAsia="Times New Roman" w:cstheme="minorHAnsi"/>
                <w:b/>
                <w:color w:val="000000"/>
              </w:rPr>
            </w:pPr>
          </w:p>
        </w:tc>
        <w:tc>
          <w:tcPr>
            <w:tcW w:w="10080" w:type="dxa"/>
            <w:gridSpan w:val="4"/>
            <w:tcBorders>
              <w:top w:val="nil"/>
              <w:left w:val="single" w:sz="4" w:space="0" w:color="auto"/>
              <w:bottom w:val="single" w:sz="4" w:space="0" w:color="auto"/>
              <w:right w:val="single" w:sz="4" w:space="0" w:color="auto"/>
            </w:tcBorders>
            <w:shd w:val="clear" w:color="auto" w:fill="auto"/>
            <w:hideMark/>
          </w:tcPr>
          <w:p w:rsidR="00F666DD" w:rsidRPr="00681049" w:rsidRDefault="00F666DD" w:rsidP="008E55B4">
            <w:pPr>
              <w:spacing w:before="240" w:after="0" w:line="240" w:lineRule="auto"/>
              <w:rPr>
                <w:rFonts w:eastAsia="Times New Roman" w:cstheme="minorHAnsi"/>
                <w:b/>
                <w:color w:val="000000"/>
              </w:rPr>
            </w:pPr>
            <w:r w:rsidRPr="00681049">
              <w:rPr>
                <w:rFonts w:eastAsia="Times New Roman" w:cstheme="minorHAnsi"/>
                <w:b/>
                <w:color w:val="000000"/>
              </w:rPr>
              <w:t>Resource Elements</w:t>
            </w:r>
          </w:p>
        </w:tc>
      </w:tr>
      <w:tr w:rsidR="00F666DD" w:rsidRPr="00EF2736" w:rsidTr="00F666DD">
        <w:trPr>
          <w:trHeight w:val="233"/>
        </w:trPr>
        <w:tc>
          <w:tcPr>
            <w:tcW w:w="625" w:type="dxa"/>
            <w:tcBorders>
              <w:top w:val="nil"/>
              <w:left w:val="single" w:sz="4" w:space="0" w:color="auto"/>
              <w:bottom w:val="single" w:sz="4" w:space="0" w:color="auto"/>
              <w:right w:val="single" w:sz="4" w:space="0" w:color="auto"/>
            </w:tcBorders>
          </w:tcPr>
          <w:p w:rsidR="00F666DD" w:rsidRPr="00F7050E" w:rsidRDefault="00F666DD" w:rsidP="008E55B4">
            <w:pPr>
              <w:spacing w:after="0" w:line="240" w:lineRule="auto"/>
              <w:rPr>
                <w:rFonts w:eastAsia="Times New Roman" w:cstheme="minorHAnsi"/>
              </w:rPr>
            </w:pPr>
          </w:p>
        </w:tc>
        <w:tc>
          <w:tcPr>
            <w:tcW w:w="10080" w:type="dxa"/>
            <w:gridSpan w:val="4"/>
            <w:tcBorders>
              <w:top w:val="nil"/>
              <w:left w:val="single" w:sz="4" w:space="0" w:color="auto"/>
              <w:bottom w:val="single" w:sz="4" w:space="0" w:color="auto"/>
              <w:right w:val="single" w:sz="4" w:space="0" w:color="auto"/>
            </w:tcBorders>
            <w:shd w:val="clear" w:color="auto" w:fill="auto"/>
            <w:hideMark/>
          </w:tcPr>
          <w:p w:rsidR="00F666DD" w:rsidRPr="00F7050E" w:rsidRDefault="00F666DD" w:rsidP="008E55B4">
            <w:pPr>
              <w:spacing w:after="0" w:line="240" w:lineRule="auto"/>
              <w:rPr>
                <w:rFonts w:eastAsia="Times New Roman" w:cstheme="minorHAnsi"/>
                <w:sz w:val="20"/>
                <w:szCs w:val="20"/>
              </w:rPr>
            </w:pPr>
            <w:r w:rsidRPr="00F7050E">
              <w:rPr>
                <w:rFonts w:eastAsia="Times New Roman" w:cstheme="minorHAnsi"/>
                <w:sz w:val="20"/>
                <w:szCs w:val="20"/>
              </w:rPr>
              <w:t xml:space="preserve">Standards 11 through 27 </w:t>
            </w:r>
            <w:r w:rsidRPr="00F7050E">
              <w:rPr>
                <w:rFonts w:eastAsia="Times New Roman" w:cstheme="minorHAnsi"/>
                <w:b/>
                <w:sz w:val="20"/>
                <w:szCs w:val="20"/>
              </w:rPr>
              <w:t>must</w:t>
            </w:r>
            <w:r w:rsidRPr="00F7050E">
              <w:rPr>
                <w:rFonts w:eastAsia="Times New Roman" w:cstheme="minorHAnsi"/>
                <w:sz w:val="20"/>
                <w:szCs w:val="20"/>
              </w:rPr>
              <w:t xml:space="preserve"> be considered in each plan.  Consideration includes indicating whether they are, or are not present or relevant.  If they are not present or relevant N/A should be marked and these resource elements should be addressed using the NCFS Forest Stewardship Plan Addendum.  When the resource element is present or relevant, it must be evaluated, described and site-specific recommendations included within the plan.</w:t>
            </w:r>
            <w:r w:rsidRPr="00F7050E">
              <w:rPr>
                <w:rFonts w:eastAsia="Times New Roman" w:cstheme="minorHAnsi"/>
              </w:rPr>
              <w:t xml:space="preserve"> </w:t>
            </w:r>
          </w:p>
        </w:tc>
      </w:tr>
      <w:tr w:rsidR="00F666DD" w:rsidRPr="00EF2736" w:rsidTr="00F666DD">
        <w:trPr>
          <w:trHeight w:val="233"/>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sidRPr="001B5F48">
              <w:rPr>
                <w:rFonts w:eastAsia="Times New Roman" w:cstheme="minorHAnsi"/>
                <w:color w:val="000000"/>
              </w:rPr>
              <w:t>1</w:t>
            </w:r>
            <w:r>
              <w:rPr>
                <w:rFonts w:eastAsia="Times New Roman" w:cstheme="minorHAnsi"/>
                <w:color w:val="000000"/>
              </w:rPr>
              <w:t>1</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Soil and Water</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c>
          <w:tcPr>
            <w:tcW w:w="630" w:type="dxa"/>
            <w:tcBorders>
              <w:top w:val="nil"/>
              <w:left w:val="nil"/>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r>
      <w:tr w:rsidR="00F666DD" w:rsidRPr="00EF2736" w:rsidTr="00F666DD">
        <w:trPr>
          <w:trHeight w:val="260"/>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12</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Biological Diversity (unique native plants, rare plants, or ecological communities)</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c>
          <w:tcPr>
            <w:tcW w:w="630" w:type="dxa"/>
            <w:tcBorders>
              <w:top w:val="nil"/>
              <w:left w:val="nil"/>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r>
      <w:tr w:rsidR="00F666DD" w:rsidRPr="00EF2736" w:rsidTr="00F666DD">
        <w:trPr>
          <w:trHeight w:val="260"/>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13</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Range (livestock grazing)</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nil"/>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p>
        </w:tc>
      </w:tr>
      <w:tr w:rsidR="00F666DD" w:rsidRPr="00EF2736" w:rsidTr="00F666DD">
        <w:trPr>
          <w:trHeight w:val="260"/>
        </w:trPr>
        <w:tc>
          <w:tcPr>
            <w:tcW w:w="625" w:type="dxa"/>
            <w:tcBorders>
              <w:top w:val="nil"/>
              <w:left w:val="single" w:sz="4" w:space="0" w:color="auto"/>
              <w:bottom w:val="single" w:sz="4" w:space="0" w:color="auto"/>
              <w:right w:val="single" w:sz="4" w:space="0" w:color="auto"/>
            </w:tcBorders>
            <w:shd w:val="clear" w:color="auto" w:fill="auto"/>
          </w:tcPr>
          <w:p w:rsidR="00F666DD" w:rsidRDefault="00F666DD" w:rsidP="008E55B4">
            <w:pPr>
              <w:spacing w:after="0" w:line="240" w:lineRule="auto"/>
              <w:jc w:val="right"/>
              <w:rPr>
                <w:rFonts w:eastAsia="Times New Roman" w:cstheme="minorHAnsi"/>
                <w:color w:val="000000"/>
              </w:rPr>
            </w:pPr>
            <w:r>
              <w:rPr>
                <w:rFonts w:eastAsia="Times New Roman" w:cstheme="minorHAnsi"/>
                <w:color w:val="000000"/>
              </w:rPr>
              <w:t>14</w:t>
            </w:r>
          </w:p>
        </w:tc>
        <w:tc>
          <w:tcPr>
            <w:tcW w:w="8190" w:type="dxa"/>
            <w:tcBorders>
              <w:top w:val="nil"/>
              <w:left w:val="nil"/>
              <w:bottom w:val="single" w:sz="4" w:space="0" w:color="auto"/>
              <w:right w:val="single" w:sz="4" w:space="0" w:color="auto"/>
            </w:tcBorders>
            <w:shd w:val="clear" w:color="auto" w:fill="auto"/>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Agroforestry (Timber and Crop systems combined)</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nil"/>
              <w:bottom w:val="single" w:sz="4" w:space="0" w:color="auto"/>
              <w:right w:val="single" w:sz="4" w:space="0" w:color="auto"/>
            </w:tcBorders>
            <w:shd w:val="clear" w:color="auto" w:fill="auto"/>
          </w:tcPr>
          <w:p w:rsidR="00F666DD" w:rsidRPr="001B5F48" w:rsidRDefault="00F666DD" w:rsidP="008E55B4">
            <w:pPr>
              <w:spacing w:after="0" w:line="240" w:lineRule="auto"/>
              <w:rPr>
                <w:rFonts w:eastAsia="Times New Roman" w:cstheme="minorHAnsi"/>
                <w:color w:val="000000"/>
              </w:rPr>
            </w:pPr>
          </w:p>
        </w:tc>
      </w:tr>
      <w:tr w:rsidR="00F666DD" w:rsidRPr="00EF2736" w:rsidTr="00F666DD">
        <w:trPr>
          <w:trHeight w:val="260"/>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15</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Aesthetic Quality (scenic quality and visually sensitive areas)</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nil"/>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p>
        </w:tc>
      </w:tr>
      <w:tr w:rsidR="00F666DD" w:rsidRPr="00EF2736" w:rsidTr="00F666DD">
        <w:trPr>
          <w:trHeight w:val="278"/>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16</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Recreation</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nil"/>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p>
        </w:tc>
      </w:tr>
      <w:tr w:rsidR="00F666DD" w:rsidRPr="00EF2736" w:rsidTr="00F666DD">
        <w:trPr>
          <w:trHeight w:val="260"/>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18</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Wood and Fiber production (Timber)</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nil"/>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p>
        </w:tc>
      </w:tr>
      <w:tr w:rsidR="00F666DD" w:rsidRPr="00EF2736" w:rsidTr="00F666DD">
        <w:trPr>
          <w:trHeight w:val="260"/>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19</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Fish and Wildlife (game and nongame, aquatic, fisheries)</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c>
          <w:tcPr>
            <w:tcW w:w="630" w:type="dxa"/>
            <w:tcBorders>
              <w:top w:val="nil"/>
              <w:left w:val="nil"/>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r>
      <w:tr w:rsidR="00F666DD" w:rsidRPr="00EF2736" w:rsidTr="00F666DD">
        <w:trPr>
          <w:trHeight w:val="260"/>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20</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 xml:space="preserve">Threatened and Endangered Species </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c>
          <w:tcPr>
            <w:tcW w:w="630" w:type="dxa"/>
            <w:tcBorders>
              <w:top w:val="nil"/>
              <w:left w:val="nil"/>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r>
      <w:tr w:rsidR="00F666DD" w:rsidRPr="00EF2736" w:rsidTr="00F666DD">
        <w:trPr>
          <w:trHeight w:val="260"/>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21</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Forest Health and Invasive Species (insects, diseases, non-native plants, and disturbances)</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c>
          <w:tcPr>
            <w:tcW w:w="630" w:type="dxa"/>
            <w:tcBorders>
              <w:top w:val="nil"/>
              <w:left w:val="nil"/>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r>
      <w:tr w:rsidR="00F666DD" w:rsidRPr="00EF2736" w:rsidTr="00F666DD">
        <w:trPr>
          <w:trHeight w:val="260"/>
        </w:trPr>
        <w:tc>
          <w:tcPr>
            <w:tcW w:w="625" w:type="dxa"/>
            <w:tcBorders>
              <w:top w:val="nil"/>
              <w:left w:val="single" w:sz="4" w:space="0" w:color="auto"/>
              <w:bottom w:val="single" w:sz="4" w:space="0" w:color="auto"/>
              <w:right w:val="single" w:sz="4" w:space="0" w:color="auto"/>
            </w:tcBorders>
            <w:shd w:val="clear" w:color="auto" w:fill="auto"/>
          </w:tcPr>
          <w:p w:rsidR="00F666DD" w:rsidRDefault="00F666DD" w:rsidP="008E55B4">
            <w:pPr>
              <w:spacing w:after="0" w:line="240" w:lineRule="auto"/>
              <w:jc w:val="right"/>
              <w:rPr>
                <w:rFonts w:eastAsia="Times New Roman" w:cstheme="minorHAnsi"/>
                <w:color w:val="000000"/>
              </w:rPr>
            </w:pPr>
            <w:r>
              <w:rPr>
                <w:rFonts w:eastAsia="Times New Roman" w:cstheme="minorHAnsi"/>
                <w:color w:val="000000"/>
              </w:rPr>
              <w:t>22</w:t>
            </w:r>
          </w:p>
        </w:tc>
        <w:tc>
          <w:tcPr>
            <w:tcW w:w="8190" w:type="dxa"/>
            <w:tcBorders>
              <w:top w:val="nil"/>
              <w:left w:val="nil"/>
              <w:bottom w:val="single" w:sz="4" w:space="0" w:color="auto"/>
              <w:right w:val="single" w:sz="4" w:space="0" w:color="auto"/>
            </w:tcBorders>
            <w:shd w:val="clear" w:color="auto" w:fill="auto"/>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Conservation-based Estate or Legacy planning information</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nil"/>
              <w:bottom w:val="single" w:sz="4" w:space="0" w:color="auto"/>
              <w:right w:val="single" w:sz="4" w:space="0" w:color="auto"/>
            </w:tcBorders>
            <w:shd w:val="clear" w:color="auto" w:fill="auto"/>
          </w:tcPr>
          <w:p w:rsidR="00F666DD" w:rsidRPr="001B5F48" w:rsidRDefault="00F666DD" w:rsidP="008E55B4">
            <w:pPr>
              <w:spacing w:after="0" w:line="240" w:lineRule="auto"/>
              <w:rPr>
                <w:rFonts w:eastAsia="Times New Roman" w:cstheme="minorHAnsi"/>
                <w:color w:val="000000"/>
              </w:rPr>
            </w:pPr>
          </w:p>
        </w:tc>
      </w:tr>
      <w:tr w:rsidR="00F666DD" w:rsidRPr="00EF2736" w:rsidTr="00F666DD">
        <w:trPr>
          <w:trHeight w:val="260"/>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23</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 xml:space="preserve">Archeological, Cultural, and Historic Sites </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c>
          <w:tcPr>
            <w:tcW w:w="630" w:type="dxa"/>
            <w:tcBorders>
              <w:top w:val="nil"/>
              <w:left w:val="nil"/>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r>
      <w:tr w:rsidR="00F666DD" w:rsidRPr="00EF2736" w:rsidTr="00F666DD">
        <w:trPr>
          <w:trHeight w:val="260"/>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24</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 xml:space="preserve">Wetlands </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c>
          <w:tcPr>
            <w:tcW w:w="630" w:type="dxa"/>
            <w:tcBorders>
              <w:top w:val="nil"/>
              <w:left w:val="nil"/>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r>
      <w:tr w:rsidR="00F666DD" w:rsidRPr="00EF2736" w:rsidTr="00F666DD">
        <w:trPr>
          <w:trHeight w:val="260"/>
        </w:trPr>
        <w:tc>
          <w:tcPr>
            <w:tcW w:w="625"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jc w:val="right"/>
              <w:rPr>
                <w:rFonts w:eastAsia="Times New Roman" w:cstheme="minorHAnsi"/>
                <w:color w:val="000000"/>
              </w:rPr>
            </w:pPr>
            <w:r>
              <w:rPr>
                <w:rFonts w:eastAsia="Times New Roman" w:cstheme="minorHAnsi"/>
                <w:color w:val="000000"/>
              </w:rPr>
              <w:t>25</w:t>
            </w:r>
          </w:p>
        </w:tc>
        <w:tc>
          <w:tcPr>
            <w:tcW w:w="8190" w:type="dxa"/>
            <w:tcBorders>
              <w:top w:val="nil"/>
              <w:left w:val="nil"/>
              <w:bottom w:val="single" w:sz="4" w:space="0" w:color="auto"/>
              <w:right w:val="single" w:sz="4" w:space="0" w:color="auto"/>
            </w:tcBorders>
            <w:shd w:val="clear" w:color="auto" w:fill="auto"/>
            <w:hideMark/>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 xml:space="preserve">Fire (fuel conditions and wildfire risk, prescribed burning) </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c>
          <w:tcPr>
            <w:tcW w:w="630" w:type="dxa"/>
            <w:tcBorders>
              <w:top w:val="nil"/>
              <w:left w:val="nil"/>
              <w:bottom w:val="single" w:sz="4" w:space="0" w:color="auto"/>
              <w:right w:val="single" w:sz="4" w:space="0" w:color="auto"/>
            </w:tcBorders>
            <w:shd w:val="clear" w:color="auto" w:fill="auto"/>
            <w:hideMark/>
          </w:tcPr>
          <w:p w:rsidR="00F666DD" w:rsidRPr="001B5F48" w:rsidRDefault="00F666DD" w:rsidP="008E55B4">
            <w:pPr>
              <w:spacing w:after="0" w:line="240" w:lineRule="auto"/>
              <w:rPr>
                <w:rFonts w:eastAsia="Times New Roman" w:cstheme="minorHAnsi"/>
                <w:color w:val="000000"/>
              </w:rPr>
            </w:pPr>
            <w:r w:rsidRPr="001B5F48">
              <w:rPr>
                <w:rFonts w:eastAsia="Times New Roman" w:cstheme="minorHAnsi"/>
                <w:color w:val="000000"/>
              </w:rPr>
              <w:t> </w:t>
            </w:r>
          </w:p>
        </w:tc>
      </w:tr>
      <w:tr w:rsidR="00F666DD" w:rsidRPr="00EF2736" w:rsidTr="00F666DD">
        <w:trPr>
          <w:trHeight w:val="260"/>
        </w:trPr>
        <w:tc>
          <w:tcPr>
            <w:tcW w:w="625" w:type="dxa"/>
            <w:tcBorders>
              <w:top w:val="nil"/>
              <w:left w:val="single" w:sz="4" w:space="0" w:color="auto"/>
              <w:bottom w:val="single" w:sz="4" w:space="0" w:color="auto"/>
              <w:right w:val="single" w:sz="4" w:space="0" w:color="auto"/>
            </w:tcBorders>
            <w:shd w:val="clear" w:color="auto" w:fill="auto"/>
          </w:tcPr>
          <w:p w:rsidR="00F666DD" w:rsidRDefault="00F666DD" w:rsidP="008E55B4">
            <w:pPr>
              <w:spacing w:after="0" w:line="240" w:lineRule="auto"/>
              <w:jc w:val="right"/>
              <w:rPr>
                <w:rFonts w:eastAsia="Times New Roman" w:cstheme="minorHAnsi"/>
                <w:color w:val="000000"/>
              </w:rPr>
            </w:pPr>
            <w:r>
              <w:rPr>
                <w:rFonts w:eastAsia="Times New Roman" w:cstheme="minorHAnsi"/>
                <w:color w:val="000000"/>
              </w:rPr>
              <w:t>26</w:t>
            </w:r>
          </w:p>
        </w:tc>
        <w:tc>
          <w:tcPr>
            <w:tcW w:w="8190" w:type="dxa"/>
            <w:tcBorders>
              <w:top w:val="nil"/>
              <w:left w:val="nil"/>
              <w:bottom w:val="single" w:sz="4" w:space="0" w:color="auto"/>
              <w:right w:val="single" w:sz="4" w:space="0" w:color="auto"/>
            </w:tcBorders>
            <w:shd w:val="clear" w:color="auto" w:fill="auto"/>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Carbon Sequestration and Climate Resilience</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nil"/>
              <w:bottom w:val="single" w:sz="4" w:space="0" w:color="auto"/>
              <w:right w:val="single" w:sz="4" w:space="0" w:color="auto"/>
            </w:tcBorders>
            <w:shd w:val="clear" w:color="auto" w:fill="auto"/>
          </w:tcPr>
          <w:p w:rsidR="00F666DD" w:rsidRPr="001B5F48" w:rsidRDefault="00F666DD" w:rsidP="008E55B4">
            <w:pPr>
              <w:spacing w:after="0" w:line="240" w:lineRule="auto"/>
              <w:rPr>
                <w:rFonts w:eastAsia="Times New Roman" w:cstheme="minorHAnsi"/>
                <w:color w:val="000000"/>
              </w:rPr>
            </w:pPr>
          </w:p>
        </w:tc>
      </w:tr>
      <w:tr w:rsidR="00F666DD" w:rsidRPr="00EF2736" w:rsidTr="00F666DD">
        <w:trPr>
          <w:trHeight w:val="77"/>
        </w:trPr>
        <w:tc>
          <w:tcPr>
            <w:tcW w:w="625" w:type="dxa"/>
            <w:tcBorders>
              <w:top w:val="nil"/>
              <w:left w:val="single" w:sz="4" w:space="0" w:color="auto"/>
              <w:bottom w:val="single" w:sz="4" w:space="0" w:color="auto"/>
              <w:right w:val="single" w:sz="4" w:space="0" w:color="auto"/>
            </w:tcBorders>
            <w:shd w:val="clear" w:color="auto" w:fill="auto"/>
          </w:tcPr>
          <w:p w:rsidR="00F666DD" w:rsidRDefault="00F666DD" w:rsidP="008E55B4">
            <w:pPr>
              <w:spacing w:after="0" w:line="240" w:lineRule="auto"/>
              <w:jc w:val="right"/>
              <w:rPr>
                <w:rFonts w:eastAsia="Times New Roman" w:cstheme="minorHAnsi"/>
                <w:color w:val="000000"/>
              </w:rPr>
            </w:pPr>
            <w:r>
              <w:rPr>
                <w:rFonts w:eastAsia="Times New Roman" w:cstheme="minorHAnsi"/>
                <w:color w:val="000000"/>
              </w:rPr>
              <w:t>27</w:t>
            </w:r>
          </w:p>
        </w:tc>
        <w:tc>
          <w:tcPr>
            <w:tcW w:w="8190" w:type="dxa"/>
            <w:tcBorders>
              <w:top w:val="nil"/>
              <w:left w:val="nil"/>
              <w:bottom w:val="single" w:sz="4" w:space="0" w:color="auto"/>
              <w:right w:val="single" w:sz="4" w:space="0" w:color="auto"/>
            </w:tcBorders>
            <w:shd w:val="clear" w:color="auto" w:fill="auto"/>
          </w:tcPr>
          <w:p w:rsidR="00F666DD" w:rsidRPr="00FC6DEB" w:rsidRDefault="00F666DD" w:rsidP="008E55B4">
            <w:pPr>
              <w:spacing w:after="0" w:line="240" w:lineRule="auto"/>
              <w:rPr>
                <w:rFonts w:eastAsia="Times New Roman" w:cstheme="minorHAnsi"/>
                <w:color w:val="000000"/>
                <w:sz w:val="20"/>
                <w:szCs w:val="20"/>
              </w:rPr>
            </w:pPr>
            <w:r w:rsidRPr="00FC6DEB">
              <w:rPr>
                <w:rFonts w:eastAsia="Times New Roman" w:cstheme="minorHAnsi"/>
                <w:color w:val="000000"/>
                <w:sz w:val="20"/>
                <w:szCs w:val="20"/>
              </w:rPr>
              <w:t>Forests of Recognized Importance (FORI)* (If Plan will be aligned with NC Tree Farm program)</w:t>
            </w:r>
          </w:p>
        </w:tc>
        <w:tc>
          <w:tcPr>
            <w:tcW w:w="630" w:type="dxa"/>
            <w:tcBorders>
              <w:top w:val="nil"/>
              <w:left w:val="nil"/>
              <w:bottom w:val="single" w:sz="4" w:space="0" w:color="auto"/>
              <w:right w:val="single" w:sz="4" w:space="0" w:color="auto"/>
            </w:tcBorders>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single" w:sz="4" w:space="0" w:color="auto"/>
              <w:bottom w:val="single" w:sz="4" w:space="0" w:color="auto"/>
              <w:right w:val="single" w:sz="4" w:space="0" w:color="auto"/>
            </w:tcBorders>
            <w:shd w:val="clear" w:color="auto" w:fill="auto"/>
          </w:tcPr>
          <w:p w:rsidR="00F666DD" w:rsidRPr="001B5F48" w:rsidRDefault="00F666DD" w:rsidP="008E55B4">
            <w:pPr>
              <w:spacing w:after="0" w:line="240" w:lineRule="auto"/>
              <w:rPr>
                <w:rFonts w:eastAsia="Times New Roman" w:cstheme="minorHAnsi"/>
                <w:color w:val="000000"/>
              </w:rPr>
            </w:pPr>
          </w:p>
        </w:tc>
        <w:tc>
          <w:tcPr>
            <w:tcW w:w="630" w:type="dxa"/>
            <w:tcBorders>
              <w:top w:val="nil"/>
              <w:left w:val="nil"/>
              <w:bottom w:val="single" w:sz="4" w:space="0" w:color="auto"/>
              <w:right w:val="single" w:sz="4" w:space="0" w:color="auto"/>
            </w:tcBorders>
            <w:shd w:val="clear" w:color="auto" w:fill="auto"/>
          </w:tcPr>
          <w:p w:rsidR="00F666DD" w:rsidRPr="001B5F48" w:rsidRDefault="00F666DD" w:rsidP="008E55B4">
            <w:pPr>
              <w:spacing w:after="0" w:line="240" w:lineRule="auto"/>
              <w:rPr>
                <w:rFonts w:eastAsia="Times New Roman" w:cstheme="minorHAnsi"/>
                <w:color w:val="000000"/>
              </w:rPr>
            </w:pPr>
          </w:p>
        </w:tc>
      </w:tr>
    </w:tbl>
    <w:p w:rsidR="00F666DD" w:rsidRDefault="00CD0E3C" w:rsidP="00F666DD">
      <w:pPr>
        <w:rPr>
          <w:b/>
          <w:sz w:val="20"/>
          <w:szCs w:val="20"/>
        </w:rPr>
      </w:pPr>
      <w:r>
        <w:rPr>
          <w:b/>
          <w:sz w:val="20"/>
          <w:szCs w:val="20"/>
        </w:rPr>
        <w:t>Form 4852-1</w:t>
      </w:r>
    </w:p>
    <w:p w:rsidR="000415C4" w:rsidRDefault="00AF7FAA"/>
    <w:sectPr w:rsidR="000415C4" w:rsidSect="00F666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DD"/>
    <w:rsid w:val="007E3919"/>
    <w:rsid w:val="007F610F"/>
    <w:rsid w:val="0097416D"/>
    <w:rsid w:val="009C2D7A"/>
    <w:rsid w:val="00AF7FAA"/>
    <w:rsid w:val="00C24B2F"/>
    <w:rsid w:val="00CD0E3C"/>
    <w:rsid w:val="00F03784"/>
    <w:rsid w:val="00F666DD"/>
    <w:rsid w:val="00F7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9F81"/>
  <w15:chartTrackingRefBased/>
  <w15:docId w15:val="{0D4F6269-5B90-4EE9-9880-5D77F7F6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666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Murray</dc:creator>
  <cp:keywords/>
  <dc:description/>
  <cp:lastModifiedBy>Jonathan Murray</cp:lastModifiedBy>
  <cp:revision>3</cp:revision>
  <dcterms:created xsi:type="dcterms:W3CDTF">2021-07-09T18:10:00Z</dcterms:created>
  <dcterms:modified xsi:type="dcterms:W3CDTF">2021-07-09T18:11:00Z</dcterms:modified>
</cp:coreProperties>
</file>