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FF9D" w14:textId="0B1887C3" w:rsidR="00D13586" w:rsidRPr="002C7BAA" w:rsidRDefault="00D13586" w:rsidP="00AE2D6E">
      <w:pPr>
        <w:pStyle w:val="Title"/>
        <w:ind w:right="360"/>
        <w:rPr>
          <w:sz w:val="28"/>
          <w:szCs w:val="28"/>
        </w:rPr>
      </w:pPr>
      <w:r w:rsidRPr="002C7BAA">
        <w:rPr>
          <w:sz w:val="28"/>
          <w:szCs w:val="28"/>
        </w:rPr>
        <w:t>Sampling Instruction</w:t>
      </w:r>
      <w:r w:rsidR="00E236C3" w:rsidRPr="002C7BAA">
        <w:rPr>
          <w:sz w:val="28"/>
          <w:szCs w:val="28"/>
        </w:rPr>
        <w:t>s for Fully Cooked</w:t>
      </w:r>
      <w:r w:rsidR="00243C7F">
        <w:rPr>
          <w:sz w:val="28"/>
          <w:szCs w:val="28"/>
        </w:rPr>
        <w:t>,</w:t>
      </w:r>
      <w:r w:rsidR="00E236C3" w:rsidRPr="002C7BAA">
        <w:rPr>
          <w:sz w:val="28"/>
          <w:szCs w:val="28"/>
        </w:rPr>
        <w:t xml:space="preserve"> Not Shelf Stable Products</w:t>
      </w:r>
    </w:p>
    <w:p w14:paraId="650519FA" w14:textId="77777777" w:rsidR="00E236C3" w:rsidRPr="002C7BAA" w:rsidRDefault="00E236C3" w:rsidP="00AE2D6E">
      <w:pPr>
        <w:pStyle w:val="Title"/>
        <w:ind w:right="360"/>
        <w:rPr>
          <w:sz w:val="28"/>
          <w:szCs w:val="28"/>
        </w:rPr>
      </w:pPr>
      <w:r w:rsidRPr="002C7BAA">
        <w:rPr>
          <w:sz w:val="28"/>
          <w:szCs w:val="28"/>
        </w:rPr>
        <w:t>For use with MPID-Form 27.3</w:t>
      </w:r>
    </w:p>
    <w:p w14:paraId="0FC273E6" w14:textId="77777777" w:rsidR="00D13586" w:rsidRDefault="00D13586" w:rsidP="00AE2D6E">
      <w:pPr>
        <w:ind w:right="360"/>
        <w:jc w:val="both"/>
        <w:rPr>
          <w:sz w:val="24"/>
        </w:rPr>
      </w:pPr>
    </w:p>
    <w:p w14:paraId="59D0C047" w14:textId="77777777" w:rsidR="00ED7469" w:rsidRPr="005A3A97" w:rsidRDefault="00ED7469" w:rsidP="00AE2D6E">
      <w:pPr>
        <w:pStyle w:val="Heading1"/>
        <w:spacing w:after="240" w:line="276" w:lineRule="auto"/>
        <w:ind w:right="360"/>
        <w:jc w:val="left"/>
        <w:rPr>
          <w:sz w:val="28"/>
          <w:szCs w:val="28"/>
        </w:rPr>
      </w:pPr>
      <w:bookmarkStart w:id="0" w:name="_Hlk168569216"/>
      <w:r w:rsidRPr="005A3A97">
        <w:rPr>
          <w:sz w:val="28"/>
          <w:szCs w:val="28"/>
        </w:rPr>
        <w:t xml:space="preserve">I. </w:t>
      </w:r>
      <w:r>
        <w:rPr>
          <w:sz w:val="28"/>
          <w:szCs w:val="28"/>
        </w:rPr>
        <w:t xml:space="preserve">Prior to Sample Collection </w:t>
      </w:r>
      <w:r w:rsidRPr="005A3A97">
        <w:rPr>
          <w:sz w:val="28"/>
          <w:szCs w:val="28"/>
        </w:rPr>
        <w:t xml:space="preserve"> </w:t>
      </w:r>
    </w:p>
    <w:bookmarkEnd w:id="0"/>
    <w:p w14:paraId="38DDBACB" w14:textId="77777777" w:rsidR="00D13586" w:rsidRPr="00B41595" w:rsidRDefault="00D13586" w:rsidP="00AE2D6E">
      <w:pPr>
        <w:numPr>
          <w:ilvl w:val="0"/>
          <w:numId w:val="6"/>
        </w:numPr>
        <w:ind w:right="360"/>
        <w:jc w:val="both"/>
        <w:rPr>
          <w:sz w:val="24"/>
          <w:szCs w:val="24"/>
        </w:rPr>
      </w:pPr>
      <w:r w:rsidRPr="00B41595">
        <w:rPr>
          <w:b/>
          <w:sz w:val="24"/>
          <w:szCs w:val="24"/>
        </w:rPr>
        <w:t>Check contents of shipper upon arrival</w:t>
      </w:r>
      <w:r w:rsidRPr="00B41595">
        <w:rPr>
          <w:sz w:val="24"/>
          <w:szCs w:val="24"/>
        </w:rPr>
        <w:t>.  The shipper should contain:</w:t>
      </w:r>
    </w:p>
    <w:p w14:paraId="6363BE10" w14:textId="047F4C40" w:rsidR="00511D3A" w:rsidRDefault="00511D3A" w:rsidP="00AE2D6E">
      <w:pPr>
        <w:ind w:left="360" w:right="360" w:firstLine="360"/>
        <w:jc w:val="both"/>
        <w:rPr>
          <w:sz w:val="24"/>
          <w:szCs w:val="24"/>
        </w:rPr>
      </w:pPr>
      <w:r w:rsidRPr="005A3A97">
        <w:rPr>
          <w:sz w:val="24"/>
          <w:szCs w:val="24"/>
        </w:rPr>
        <w:sym w:font="Symbol" w:char="F08F"/>
      </w:r>
      <w:r w:rsidRPr="005A3A97">
        <w:rPr>
          <w:sz w:val="24"/>
          <w:szCs w:val="24"/>
        </w:rPr>
        <w:t xml:space="preserve"> Foam Plug</w:t>
      </w:r>
    </w:p>
    <w:p w14:paraId="2D53C66E" w14:textId="5E8D0773" w:rsidR="00D13586" w:rsidRPr="00B41595" w:rsidRDefault="00D13586" w:rsidP="00AE2D6E">
      <w:pPr>
        <w:ind w:left="360" w:right="360" w:firstLine="360"/>
        <w:jc w:val="both"/>
        <w:rPr>
          <w:sz w:val="24"/>
          <w:szCs w:val="24"/>
        </w:rPr>
      </w:pPr>
      <w:r w:rsidRPr="00B41595">
        <w:rPr>
          <w:sz w:val="24"/>
          <w:szCs w:val="24"/>
        </w:rPr>
        <w:sym w:font="Symbol" w:char="F08F"/>
      </w:r>
      <w:r w:rsidRPr="00B41595">
        <w:rPr>
          <w:sz w:val="24"/>
          <w:szCs w:val="24"/>
        </w:rPr>
        <w:t xml:space="preserve"> </w:t>
      </w:r>
      <w:r w:rsidR="004617C9" w:rsidRPr="00B41595">
        <w:rPr>
          <w:sz w:val="24"/>
          <w:szCs w:val="24"/>
        </w:rPr>
        <w:t>R</w:t>
      </w:r>
      <w:r w:rsidRPr="00B41595">
        <w:rPr>
          <w:sz w:val="24"/>
          <w:szCs w:val="24"/>
        </w:rPr>
        <w:t>equest</w:t>
      </w:r>
      <w:r w:rsidR="004617C9" w:rsidRPr="00B41595">
        <w:rPr>
          <w:sz w:val="24"/>
          <w:szCs w:val="24"/>
        </w:rPr>
        <w:t xml:space="preserve"> for Sampling</w:t>
      </w:r>
      <w:r w:rsidRPr="00B41595">
        <w:rPr>
          <w:sz w:val="24"/>
          <w:szCs w:val="24"/>
        </w:rPr>
        <w:t xml:space="preserve"> </w:t>
      </w:r>
      <w:r w:rsidR="004617C9" w:rsidRPr="00B41595">
        <w:rPr>
          <w:sz w:val="24"/>
          <w:szCs w:val="24"/>
        </w:rPr>
        <w:t>F</w:t>
      </w:r>
      <w:r w:rsidRPr="00B41595">
        <w:rPr>
          <w:sz w:val="24"/>
          <w:szCs w:val="24"/>
        </w:rPr>
        <w:t>orm</w:t>
      </w:r>
      <w:r w:rsidRPr="00B41595">
        <w:rPr>
          <w:sz w:val="24"/>
          <w:szCs w:val="24"/>
        </w:rPr>
        <w:tab/>
      </w:r>
      <w:r w:rsidRPr="00B41595">
        <w:rPr>
          <w:sz w:val="24"/>
          <w:szCs w:val="24"/>
        </w:rPr>
        <w:tab/>
      </w:r>
      <w:r w:rsidRPr="00B41595">
        <w:rPr>
          <w:sz w:val="24"/>
          <w:szCs w:val="24"/>
        </w:rPr>
        <w:tab/>
      </w:r>
    </w:p>
    <w:p w14:paraId="01F024C9" w14:textId="56A01E65" w:rsidR="00D13586" w:rsidRPr="00B41595" w:rsidRDefault="00D13586" w:rsidP="00AE2D6E">
      <w:pPr>
        <w:ind w:left="360" w:right="360" w:firstLine="360"/>
        <w:jc w:val="both"/>
        <w:rPr>
          <w:sz w:val="24"/>
          <w:szCs w:val="24"/>
        </w:rPr>
      </w:pPr>
      <w:r w:rsidRPr="00A10BE7">
        <w:rPr>
          <w:sz w:val="24"/>
          <w:szCs w:val="24"/>
        </w:rPr>
        <w:sym w:font="Symbol" w:char="F08F"/>
      </w:r>
      <w:r w:rsidR="004617C9" w:rsidRPr="00A10BE7">
        <w:rPr>
          <w:sz w:val="24"/>
          <w:szCs w:val="24"/>
        </w:rPr>
        <w:t xml:space="preserve"> </w:t>
      </w:r>
      <w:r w:rsidRPr="00A10BE7">
        <w:rPr>
          <w:sz w:val="24"/>
          <w:szCs w:val="24"/>
        </w:rPr>
        <w:t xml:space="preserve">FedEx </w:t>
      </w:r>
      <w:r w:rsidR="004617C9" w:rsidRPr="00A10BE7">
        <w:rPr>
          <w:sz w:val="24"/>
          <w:szCs w:val="24"/>
        </w:rPr>
        <w:t>US Airbill</w:t>
      </w:r>
      <w:r w:rsidR="00D4463A" w:rsidRPr="00A10BE7">
        <w:rPr>
          <w:sz w:val="24"/>
          <w:szCs w:val="24"/>
        </w:rPr>
        <w:t xml:space="preserve"> </w:t>
      </w:r>
      <w:r w:rsidR="00A10BE7" w:rsidRPr="00A10BE7">
        <w:rPr>
          <w:sz w:val="24"/>
          <w:szCs w:val="24"/>
        </w:rPr>
        <w:t>or</w:t>
      </w:r>
      <w:r w:rsidR="00D4463A" w:rsidRPr="00A10BE7">
        <w:rPr>
          <w:sz w:val="24"/>
          <w:szCs w:val="24"/>
        </w:rPr>
        <w:t xml:space="preserve"> </w:t>
      </w:r>
      <w:r w:rsidR="00153C54" w:rsidRPr="00A10BE7">
        <w:rPr>
          <w:sz w:val="24"/>
          <w:szCs w:val="24"/>
        </w:rPr>
        <w:t>FedEx Billable Stamp</w:t>
      </w:r>
      <w:r w:rsidRPr="00A10BE7">
        <w:rPr>
          <w:sz w:val="24"/>
          <w:szCs w:val="24"/>
        </w:rPr>
        <w:t xml:space="preserve"> </w:t>
      </w:r>
      <w:r w:rsidRPr="00E25750">
        <w:rPr>
          <w:color w:val="FF0000"/>
          <w:sz w:val="24"/>
          <w:szCs w:val="24"/>
        </w:rPr>
        <w:tab/>
      </w:r>
    </w:p>
    <w:p w14:paraId="74BFD6AF" w14:textId="012E8806" w:rsidR="00D13586" w:rsidRPr="00B41595" w:rsidRDefault="00D13586" w:rsidP="00AE2D6E">
      <w:pPr>
        <w:ind w:left="360" w:right="360" w:firstLine="360"/>
        <w:jc w:val="both"/>
        <w:rPr>
          <w:sz w:val="24"/>
          <w:szCs w:val="24"/>
        </w:rPr>
      </w:pPr>
      <w:r w:rsidRPr="00B41595">
        <w:rPr>
          <w:sz w:val="24"/>
          <w:szCs w:val="24"/>
        </w:rPr>
        <w:sym w:font="Symbol" w:char="F08F"/>
      </w:r>
      <w:r w:rsidRPr="00B41595">
        <w:rPr>
          <w:sz w:val="24"/>
          <w:szCs w:val="24"/>
        </w:rPr>
        <w:t xml:space="preserve"> </w:t>
      </w:r>
      <w:r w:rsidR="00F461DB">
        <w:rPr>
          <w:sz w:val="24"/>
          <w:szCs w:val="24"/>
        </w:rPr>
        <w:t>2 i</w:t>
      </w:r>
      <w:r w:rsidRPr="00B41595">
        <w:rPr>
          <w:sz w:val="24"/>
          <w:szCs w:val="24"/>
        </w:rPr>
        <w:t>ce packs</w:t>
      </w:r>
      <w:r w:rsidRPr="00B41595">
        <w:rPr>
          <w:sz w:val="24"/>
          <w:szCs w:val="24"/>
        </w:rPr>
        <w:tab/>
      </w:r>
      <w:r w:rsidRPr="00B41595">
        <w:rPr>
          <w:sz w:val="24"/>
          <w:szCs w:val="24"/>
        </w:rPr>
        <w:tab/>
      </w:r>
      <w:r w:rsidRPr="00B41595">
        <w:rPr>
          <w:sz w:val="24"/>
          <w:szCs w:val="24"/>
        </w:rPr>
        <w:tab/>
      </w:r>
    </w:p>
    <w:p w14:paraId="7E9BE318" w14:textId="3B80362E" w:rsidR="00D13586" w:rsidRDefault="00D13586" w:rsidP="00AE2D6E">
      <w:pPr>
        <w:ind w:left="360" w:right="360" w:firstLine="360"/>
        <w:jc w:val="both"/>
        <w:rPr>
          <w:sz w:val="24"/>
          <w:szCs w:val="24"/>
        </w:rPr>
      </w:pPr>
      <w:r w:rsidRPr="00B41595">
        <w:rPr>
          <w:sz w:val="24"/>
          <w:szCs w:val="24"/>
        </w:rPr>
        <w:sym w:font="Symbol" w:char="F08F"/>
      </w:r>
      <w:r w:rsidR="004617C9" w:rsidRPr="00B41595">
        <w:rPr>
          <w:sz w:val="24"/>
          <w:szCs w:val="24"/>
        </w:rPr>
        <w:t xml:space="preserve"> C</w:t>
      </w:r>
      <w:r w:rsidRPr="00B41595">
        <w:rPr>
          <w:sz w:val="24"/>
          <w:szCs w:val="24"/>
        </w:rPr>
        <w:t xml:space="preserve">ardboard mat </w:t>
      </w:r>
    </w:p>
    <w:p w14:paraId="79CA4673" w14:textId="5FFDA542" w:rsidR="00C75294" w:rsidRPr="00B41595" w:rsidRDefault="00C75294" w:rsidP="00AE2D6E">
      <w:pPr>
        <w:ind w:left="360" w:right="360" w:firstLine="360"/>
        <w:jc w:val="both"/>
        <w:rPr>
          <w:sz w:val="24"/>
          <w:szCs w:val="24"/>
        </w:rPr>
      </w:pPr>
      <w:r w:rsidRPr="00B41595">
        <w:rPr>
          <w:sz w:val="24"/>
          <w:szCs w:val="24"/>
        </w:rPr>
        <w:sym w:font="Symbol" w:char="F08F"/>
      </w:r>
      <w:r w:rsidRPr="00B41595">
        <w:rPr>
          <w:sz w:val="24"/>
          <w:szCs w:val="24"/>
        </w:rPr>
        <w:t xml:space="preserve"> </w:t>
      </w:r>
      <w:r>
        <w:rPr>
          <w:sz w:val="24"/>
          <w:szCs w:val="24"/>
        </w:rPr>
        <w:t xml:space="preserve">Clear plastic </w:t>
      </w:r>
      <w:r w:rsidRPr="00B41595">
        <w:rPr>
          <w:sz w:val="24"/>
          <w:szCs w:val="24"/>
        </w:rPr>
        <w:t>Whirl-Pak bag</w:t>
      </w:r>
      <w:r>
        <w:rPr>
          <w:sz w:val="24"/>
          <w:szCs w:val="24"/>
        </w:rPr>
        <w:t xml:space="preserve"> (to place final intact product in)</w:t>
      </w:r>
    </w:p>
    <w:p w14:paraId="65FEEED3" w14:textId="2F07FD72" w:rsidR="00D13586" w:rsidRDefault="00D13586" w:rsidP="00AE2D6E">
      <w:pPr>
        <w:ind w:left="360" w:right="360" w:firstLine="360"/>
        <w:jc w:val="both"/>
        <w:rPr>
          <w:sz w:val="24"/>
          <w:szCs w:val="24"/>
        </w:rPr>
      </w:pPr>
      <w:r w:rsidRPr="00B41595">
        <w:rPr>
          <w:sz w:val="24"/>
          <w:szCs w:val="24"/>
        </w:rPr>
        <w:sym w:font="Symbol" w:char="F08F"/>
      </w:r>
      <w:r w:rsidR="000609CE" w:rsidRPr="00B41595">
        <w:rPr>
          <w:sz w:val="24"/>
          <w:szCs w:val="24"/>
        </w:rPr>
        <w:t xml:space="preserve"> </w:t>
      </w:r>
      <w:r w:rsidRPr="00B41595">
        <w:rPr>
          <w:sz w:val="24"/>
          <w:szCs w:val="24"/>
        </w:rPr>
        <w:t>Large white plastic bag</w:t>
      </w:r>
      <w:r w:rsidR="004B662F">
        <w:rPr>
          <w:sz w:val="24"/>
          <w:szCs w:val="24"/>
        </w:rPr>
        <w:t xml:space="preserve"> </w:t>
      </w:r>
      <w:r w:rsidR="004B662F">
        <w:rPr>
          <w:sz w:val="24"/>
        </w:rPr>
        <w:t>(to place sample box into prior to placing in the establishment’s cooler)</w:t>
      </w:r>
      <w:r w:rsidRPr="00B41595">
        <w:rPr>
          <w:sz w:val="24"/>
          <w:szCs w:val="24"/>
        </w:rPr>
        <w:t xml:space="preserve">        </w:t>
      </w:r>
    </w:p>
    <w:p w14:paraId="6E73E56E" w14:textId="71AF050B" w:rsidR="001638CC" w:rsidRPr="00B41595" w:rsidRDefault="001638CC" w:rsidP="00AE2D6E">
      <w:pPr>
        <w:ind w:left="360" w:right="360" w:firstLine="360"/>
        <w:jc w:val="both"/>
        <w:rPr>
          <w:sz w:val="24"/>
          <w:szCs w:val="24"/>
        </w:rPr>
      </w:pPr>
      <w:r w:rsidRPr="00B41595">
        <w:rPr>
          <w:sz w:val="24"/>
          <w:szCs w:val="24"/>
        </w:rPr>
        <w:sym w:font="Symbol" w:char="F08F"/>
      </w:r>
      <w:r w:rsidRPr="00B41595">
        <w:rPr>
          <w:sz w:val="24"/>
          <w:szCs w:val="24"/>
        </w:rPr>
        <w:t xml:space="preserve"> </w:t>
      </w:r>
      <w:r>
        <w:rPr>
          <w:sz w:val="24"/>
          <w:szCs w:val="24"/>
        </w:rPr>
        <w:t>2 s</w:t>
      </w:r>
      <w:r w:rsidRPr="00B41595">
        <w:rPr>
          <w:sz w:val="24"/>
          <w:szCs w:val="24"/>
        </w:rPr>
        <w:t>ample security seals</w:t>
      </w:r>
    </w:p>
    <w:p w14:paraId="001D0F77" w14:textId="77777777" w:rsidR="00D13586" w:rsidRPr="00B41595" w:rsidRDefault="00D13586" w:rsidP="00AE2D6E">
      <w:pPr>
        <w:ind w:left="360" w:right="360" w:firstLine="360"/>
        <w:jc w:val="both"/>
        <w:rPr>
          <w:sz w:val="24"/>
          <w:szCs w:val="24"/>
        </w:rPr>
      </w:pPr>
    </w:p>
    <w:p w14:paraId="086B63B6" w14:textId="77777777" w:rsidR="00532AD1" w:rsidRPr="005D4570" w:rsidRDefault="00532AD1" w:rsidP="00AE2D6E">
      <w:pPr>
        <w:numPr>
          <w:ilvl w:val="0"/>
          <w:numId w:val="31"/>
        </w:numPr>
        <w:ind w:right="360"/>
        <w:rPr>
          <w:sz w:val="24"/>
          <w:szCs w:val="24"/>
        </w:rPr>
      </w:pPr>
      <w:r w:rsidRPr="005D4570">
        <w:rPr>
          <w:sz w:val="24"/>
          <w:szCs w:val="24"/>
        </w:rPr>
        <w:t xml:space="preserve">Contact the Raleigh Office at </w:t>
      </w:r>
      <w:hyperlink r:id="rId7" w:history="1">
        <w:r w:rsidRPr="00FF1B1B">
          <w:rPr>
            <w:rStyle w:val="Hyperlink"/>
            <w:sz w:val="24"/>
            <w:szCs w:val="24"/>
          </w:rPr>
          <w:t>MPIDSampling@ncagr.gov</w:t>
        </w:r>
      </w:hyperlink>
      <w:r>
        <w:rPr>
          <w:sz w:val="24"/>
          <w:szCs w:val="24"/>
        </w:rPr>
        <w:t xml:space="preserve"> </w:t>
      </w:r>
      <w:r w:rsidRPr="005D4570">
        <w:rPr>
          <w:sz w:val="24"/>
          <w:szCs w:val="24"/>
          <w:u w:val="single"/>
        </w:rPr>
        <w:t>immediately</w:t>
      </w:r>
      <w:r w:rsidRPr="005D4570">
        <w:rPr>
          <w:sz w:val="24"/>
          <w:szCs w:val="24"/>
        </w:rPr>
        <w:t xml:space="preserve"> if you are missing supplies, if your gloves become contaminated, if there is not a security seal on the outside of the box or it shows evidence of being tampered with. The microbiologist places a seal on the outside of the shipping container before it is shipped from the lab.</w:t>
      </w:r>
    </w:p>
    <w:p w14:paraId="37A6D3B3" w14:textId="77777777" w:rsidR="00D13586" w:rsidRPr="00B41595" w:rsidRDefault="00D13586" w:rsidP="00AE2D6E">
      <w:pPr>
        <w:ind w:right="360"/>
        <w:rPr>
          <w:sz w:val="24"/>
          <w:szCs w:val="24"/>
        </w:rPr>
      </w:pPr>
    </w:p>
    <w:p w14:paraId="6368134A" w14:textId="77777777" w:rsidR="00072A0C" w:rsidRDefault="00072A0C" w:rsidP="00AE2D6E">
      <w:pPr>
        <w:numPr>
          <w:ilvl w:val="0"/>
          <w:numId w:val="31"/>
        </w:numPr>
        <w:ind w:right="360"/>
        <w:rPr>
          <w:sz w:val="24"/>
        </w:rPr>
      </w:pPr>
      <w:r w:rsidRPr="0009205B">
        <w:rPr>
          <w:b/>
          <w:bCs/>
          <w:sz w:val="24"/>
        </w:rPr>
        <w:t>At least 24 hours prior to sample collection</w:t>
      </w:r>
      <w:r>
        <w:rPr>
          <w:sz w:val="24"/>
        </w:rPr>
        <w:t xml:space="preserve">: </w:t>
      </w:r>
    </w:p>
    <w:p w14:paraId="2AB8FCD0" w14:textId="77777777" w:rsidR="00072A0C" w:rsidRDefault="00072A0C" w:rsidP="00AE2D6E">
      <w:pPr>
        <w:ind w:left="360" w:right="360"/>
        <w:rPr>
          <w:sz w:val="24"/>
        </w:rPr>
      </w:pPr>
    </w:p>
    <w:p w14:paraId="15C785DE" w14:textId="6FA79832" w:rsidR="00072A0C" w:rsidRDefault="00072A0C" w:rsidP="00AE2D6E">
      <w:pPr>
        <w:numPr>
          <w:ilvl w:val="1"/>
          <w:numId w:val="31"/>
        </w:numPr>
        <w:ind w:right="360"/>
        <w:rPr>
          <w:sz w:val="24"/>
        </w:rPr>
      </w:pPr>
      <w:r>
        <w:rPr>
          <w:sz w:val="24"/>
        </w:rPr>
        <w:t xml:space="preserve">Pre-chill the shipping container (with lid open) in a cooler or refrigerator. </w:t>
      </w:r>
      <w:r>
        <w:rPr>
          <w:sz w:val="24"/>
          <w:u w:val="single"/>
        </w:rPr>
        <w:t>Place the box in the enclosed large plastic bag before placing the shipping container in a cooler or refrigerator at the establishment</w:t>
      </w:r>
      <w:r>
        <w:rPr>
          <w:sz w:val="24"/>
        </w:rPr>
        <w:t xml:space="preserve">. The shipping containers can get dirty during shipment to and from the laboratory.  The bag will hopefully keep the shipping container from introducing any contaminants into the cooler. </w:t>
      </w:r>
      <w:r>
        <w:rPr>
          <w:sz w:val="24"/>
          <w:szCs w:val="24"/>
        </w:rPr>
        <w:t>This should also assist in reducing moisture damage to the boxes.</w:t>
      </w:r>
    </w:p>
    <w:p w14:paraId="22674202" w14:textId="77777777" w:rsidR="00072A0C" w:rsidRDefault="00072A0C" w:rsidP="00AE2D6E">
      <w:pPr>
        <w:ind w:left="360" w:right="360"/>
        <w:rPr>
          <w:sz w:val="24"/>
        </w:rPr>
      </w:pPr>
    </w:p>
    <w:p w14:paraId="41882C2F" w14:textId="77777777" w:rsidR="005F6D04" w:rsidRDefault="005F6D04" w:rsidP="005F6D04">
      <w:pPr>
        <w:numPr>
          <w:ilvl w:val="1"/>
          <w:numId w:val="31"/>
        </w:numPr>
        <w:rPr>
          <w:sz w:val="24"/>
        </w:rPr>
      </w:pPr>
      <w:r>
        <w:rPr>
          <w:sz w:val="24"/>
        </w:rPr>
        <w:t xml:space="preserve">Freeze the ice packs </w:t>
      </w:r>
      <w:r w:rsidRPr="00574470">
        <w:rPr>
          <w:sz w:val="24"/>
          <w:u w:val="single"/>
        </w:rPr>
        <w:t>outside of the shipping container</w:t>
      </w:r>
      <w:r>
        <w:rPr>
          <w:sz w:val="24"/>
        </w:rPr>
        <w:t xml:space="preserve">. In the hot summer months, be sure to have at least two (2) pre-frozen ice packs </w:t>
      </w:r>
      <w:proofErr w:type="gramStart"/>
      <w:r>
        <w:rPr>
          <w:sz w:val="24"/>
        </w:rPr>
        <w:t>on-hand</w:t>
      </w:r>
      <w:proofErr w:type="gramEnd"/>
      <w:r>
        <w:rPr>
          <w:sz w:val="24"/>
        </w:rPr>
        <w:t xml:space="preserve"> to ship with samples to prevent sample rejection. </w:t>
      </w:r>
    </w:p>
    <w:p w14:paraId="2013CFC2" w14:textId="77777777" w:rsidR="005F6D04" w:rsidRDefault="005F6D04" w:rsidP="005F6D04">
      <w:pPr>
        <w:pStyle w:val="ListParagraph"/>
        <w:rPr>
          <w:b/>
          <w:bCs/>
          <w:sz w:val="24"/>
        </w:rPr>
      </w:pPr>
    </w:p>
    <w:p w14:paraId="41F105C0" w14:textId="35CAD633" w:rsidR="005F6D04" w:rsidRPr="00E835D1" w:rsidRDefault="005F6D04" w:rsidP="005F6D04">
      <w:pPr>
        <w:ind w:left="720"/>
        <w:rPr>
          <w:sz w:val="24"/>
        </w:rPr>
      </w:pPr>
      <w:r w:rsidRPr="005B38B7">
        <w:rPr>
          <w:b/>
          <w:bCs/>
          <w:sz w:val="24"/>
        </w:rPr>
        <w:t>NOTE</w:t>
      </w:r>
      <w:r>
        <w:rPr>
          <w:sz w:val="24"/>
        </w:rPr>
        <w:t xml:space="preserve">: If the ice packs are left inside of the shipping container to freeze, the insulation insert, and foam plug will increase the amount of time it takes for the ice packs to completely freeze. This could result in </w:t>
      </w:r>
      <w:proofErr w:type="gramStart"/>
      <w:r>
        <w:rPr>
          <w:sz w:val="24"/>
        </w:rPr>
        <w:t>product</w:t>
      </w:r>
      <w:proofErr w:type="gramEnd"/>
      <w:r>
        <w:rPr>
          <w:sz w:val="24"/>
        </w:rPr>
        <w:t xml:space="preserve"> arriving too hot for the laboratory to analyze, and therefore, a rejected sample. </w:t>
      </w:r>
    </w:p>
    <w:p w14:paraId="3F60E61D" w14:textId="1942598B" w:rsidR="00072A0C" w:rsidRPr="00857427" w:rsidRDefault="00072A0C" w:rsidP="00AE2D6E">
      <w:pPr>
        <w:ind w:left="360" w:right="360"/>
        <w:rPr>
          <w:sz w:val="24"/>
        </w:rPr>
      </w:pPr>
      <w:r>
        <w:rPr>
          <w:sz w:val="24"/>
        </w:rPr>
        <w:t xml:space="preserve"> </w:t>
      </w:r>
    </w:p>
    <w:p w14:paraId="0368B583" w14:textId="090A1644" w:rsidR="00072A0C" w:rsidRDefault="00072A0C" w:rsidP="00AE2D6E">
      <w:pPr>
        <w:numPr>
          <w:ilvl w:val="1"/>
          <w:numId w:val="31"/>
        </w:numPr>
        <w:ind w:right="360"/>
        <w:rPr>
          <w:sz w:val="24"/>
        </w:rPr>
      </w:pPr>
      <w:r>
        <w:rPr>
          <w:sz w:val="24"/>
        </w:rPr>
        <w:t>Place all other materials in a secure location until sample collection.</w:t>
      </w:r>
    </w:p>
    <w:p w14:paraId="29F4A596" w14:textId="77777777" w:rsidR="00072A0C" w:rsidRDefault="00072A0C" w:rsidP="00AE2D6E">
      <w:pPr>
        <w:ind w:right="360"/>
        <w:rPr>
          <w:sz w:val="24"/>
        </w:rPr>
      </w:pPr>
    </w:p>
    <w:p w14:paraId="560F05EC" w14:textId="2FCA4C44" w:rsidR="004440C0" w:rsidRPr="00AB3EFF" w:rsidRDefault="004440C0" w:rsidP="00AE2D6E">
      <w:pPr>
        <w:pStyle w:val="ListParagraph"/>
        <w:numPr>
          <w:ilvl w:val="0"/>
          <w:numId w:val="31"/>
        </w:numPr>
        <w:ind w:right="360"/>
        <w:rPr>
          <w:sz w:val="24"/>
          <w:szCs w:val="24"/>
        </w:rPr>
      </w:pPr>
      <w:r w:rsidRPr="00AB3EFF">
        <w:rPr>
          <w:sz w:val="24"/>
          <w:szCs w:val="24"/>
        </w:rPr>
        <w:t xml:space="preserve">Inspectors should notify their supervisor and email </w:t>
      </w:r>
      <w:hyperlink r:id="rId8" w:history="1">
        <w:r w:rsidR="00F471A9" w:rsidRPr="00AB3EFF">
          <w:rPr>
            <w:rStyle w:val="Hyperlink"/>
            <w:sz w:val="24"/>
            <w:szCs w:val="24"/>
          </w:rPr>
          <w:t>MPIDSampling@ncagr.gov</w:t>
        </w:r>
      </w:hyperlink>
      <w:r w:rsidR="00F471A9" w:rsidRPr="00AB3EFF">
        <w:rPr>
          <w:sz w:val="24"/>
          <w:szCs w:val="24"/>
        </w:rPr>
        <w:t xml:space="preserve"> </w:t>
      </w:r>
      <w:r w:rsidRPr="00AB3EFF">
        <w:rPr>
          <w:sz w:val="24"/>
          <w:szCs w:val="24"/>
        </w:rPr>
        <w:t xml:space="preserve">when a sample cannot be collected during the scheduled timeframe as soon as made aware. They should hold onto the lab supplies and collaborate </w:t>
      </w:r>
      <w:r w:rsidR="00B15B1F" w:rsidRPr="00AB3EFF">
        <w:rPr>
          <w:sz w:val="24"/>
          <w:szCs w:val="24"/>
        </w:rPr>
        <w:t>via that email</w:t>
      </w:r>
      <w:r w:rsidRPr="00AB3EFF">
        <w:rPr>
          <w:sz w:val="24"/>
          <w:szCs w:val="24"/>
        </w:rPr>
        <w:t xml:space="preserve"> for the next available collection date.</w:t>
      </w:r>
    </w:p>
    <w:p w14:paraId="39DF27C8" w14:textId="77777777" w:rsidR="00FF0A55" w:rsidRPr="00B41595" w:rsidRDefault="00FF0A55" w:rsidP="00AE2D6E">
      <w:pPr>
        <w:ind w:right="360"/>
        <w:rPr>
          <w:sz w:val="24"/>
          <w:szCs w:val="24"/>
        </w:rPr>
      </w:pPr>
    </w:p>
    <w:p w14:paraId="0B39B57A" w14:textId="77777777" w:rsidR="00FF0A55" w:rsidRDefault="00FF0A55" w:rsidP="00AE2D6E">
      <w:pPr>
        <w:pStyle w:val="ListParagraph"/>
        <w:ind w:right="360"/>
        <w:rPr>
          <w:sz w:val="24"/>
          <w:szCs w:val="24"/>
        </w:rPr>
      </w:pPr>
    </w:p>
    <w:p w14:paraId="6D722D5B" w14:textId="77777777" w:rsidR="00636818" w:rsidRDefault="00636818" w:rsidP="00AE2D6E">
      <w:pPr>
        <w:pStyle w:val="ListParagraph"/>
        <w:ind w:right="360"/>
        <w:rPr>
          <w:sz w:val="24"/>
          <w:szCs w:val="24"/>
        </w:rPr>
      </w:pPr>
    </w:p>
    <w:p w14:paraId="34A66A28" w14:textId="77777777" w:rsidR="00636818" w:rsidRDefault="00636818" w:rsidP="00AE2D6E">
      <w:pPr>
        <w:pStyle w:val="ListParagraph"/>
        <w:ind w:right="360"/>
        <w:rPr>
          <w:sz w:val="24"/>
          <w:szCs w:val="24"/>
        </w:rPr>
      </w:pPr>
    </w:p>
    <w:p w14:paraId="3BC2AA7D" w14:textId="77777777" w:rsidR="00636818" w:rsidRPr="00B41595" w:rsidRDefault="00636818" w:rsidP="00AE2D6E">
      <w:pPr>
        <w:pStyle w:val="ListParagraph"/>
        <w:ind w:right="360"/>
        <w:rPr>
          <w:sz w:val="24"/>
          <w:szCs w:val="24"/>
        </w:rPr>
      </w:pPr>
    </w:p>
    <w:p w14:paraId="3781BDA5" w14:textId="77777777" w:rsidR="009D372D" w:rsidRDefault="009D372D" w:rsidP="00AE2D6E">
      <w:pPr>
        <w:pStyle w:val="Heading1"/>
        <w:spacing w:line="276" w:lineRule="auto"/>
        <w:ind w:right="360"/>
        <w:jc w:val="left"/>
        <w:rPr>
          <w:sz w:val="28"/>
          <w:szCs w:val="28"/>
        </w:rPr>
      </w:pPr>
      <w:bookmarkStart w:id="1" w:name="_Hlk168570699"/>
      <w:r w:rsidRPr="005A3A97">
        <w:rPr>
          <w:sz w:val="28"/>
          <w:szCs w:val="28"/>
        </w:rPr>
        <w:lastRenderedPageBreak/>
        <w:t xml:space="preserve">II. </w:t>
      </w:r>
      <w:r>
        <w:rPr>
          <w:sz w:val="28"/>
          <w:szCs w:val="28"/>
        </w:rPr>
        <w:t>Procedures for Establishment Notification of Upcoming Sample Collection</w:t>
      </w:r>
    </w:p>
    <w:p w14:paraId="064F59B3" w14:textId="77777777" w:rsidR="009D372D" w:rsidRPr="009D372D" w:rsidRDefault="009D372D" w:rsidP="00AE2D6E">
      <w:pPr>
        <w:ind w:right="360"/>
      </w:pPr>
    </w:p>
    <w:bookmarkEnd w:id="1"/>
    <w:p w14:paraId="2D9762AD" w14:textId="66828AA1" w:rsidR="002D3B6C" w:rsidRPr="001F2A5F" w:rsidRDefault="002D3B6C" w:rsidP="009B6EA8">
      <w:pPr>
        <w:pStyle w:val="BodyText"/>
        <w:numPr>
          <w:ilvl w:val="0"/>
          <w:numId w:val="20"/>
        </w:numPr>
        <w:ind w:right="360"/>
        <w:jc w:val="left"/>
        <w:rPr>
          <w:b w:val="0"/>
          <w:bCs/>
          <w:i/>
          <w:szCs w:val="24"/>
        </w:rPr>
      </w:pPr>
      <w:r w:rsidRPr="005A3A97">
        <w:rPr>
          <w:b w:val="0"/>
          <w:bCs/>
          <w:szCs w:val="24"/>
        </w:rPr>
        <w:t>When inspection personnel are rotated into an unfamiliar establishment, they are to discuss sampling with the establishment during a weekly meeting. As part of this discussion, inspection personnel are to determine how much notice to give the establishment before collecting a sample.</w:t>
      </w:r>
    </w:p>
    <w:p w14:paraId="6973336A" w14:textId="77777777" w:rsidR="001F2A5F" w:rsidRPr="009B6EA8" w:rsidRDefault="001F2A5F" w:rsidP="001F2A5F">
      <w:pPr>
        <w:pStyle w:val="BodyText"/>
        <w:ind w:left="360" w:right="360"/>
        <w:jc w:val="left"/>
        <w:rPr>
          <w:b w:val="0"/>
          <w:bCs/>
          <w:i/>
          <w:szCs w:val="24"/>
        </w:rPr>
      </w:pPr>
    </w:p>
    <w:p w14:paraId="23B15F44" w14:textId="5EDC3BF4" w:rsidR="002D3B6C" w:rsidRPr="004F61AF" w:rsidRDefault="002D3B6C" w:rsidP="00AE2D6E">
      <w:pPr>
        <w:pStyle w:val="BodyText"/>
        <w:numPr>
          <w:ilvl w:val="0"/>
          <w:numId w:val="20"/>
        </w:numPr>
        <w:ind w:right="360"/>
        <w:jc w:val="left"/>
        <w:rPr>
          <w:b w:val="0"/>
          <w:bCs/>
          <w:i/>
          <w:szCs w:val="24"/>
        </w:rPr>
      </w:pPr>
      <w:r w:rsidRPr="005A3A97">
        <w:rPr>
          <w:b w:val="0"/>
          <w:bCs/>
          <w:szCs w:val="24"/>
        </w:rPr>
        <w:t xml:space="preserve">Provide establishment management sufficient notification of the sample collection and provide </w:t>
      </w:r>
      <w:r w:rsidR="001F2A5F" w:rsidRPr="005A3A97">
        <w:rPr>
          <w:b w:val="0"/>
          <w:bCs/>
          <w:szCs w:val="24"/>
        </w:rPr>
        <w:t>them with</w:t>
      </w:r>
      <w:r w:rsidRPr="005A3A97">
        <w:rPr>
          <w:b w:val="0"/>
          <w:bCs/>
          <w:szCs w:val="24"/>
        </w:rPr>
        <w:t xml:space="preserve"> enough time to hold the sampled lot, but not enough time to alter the process.</w:t>
      </w:r>
    </w:p>
    <w:p w14:paraId="63192BA7" w14:textId="77777777" w:rsidR="004F61AF" w:rsidRPr="005A3A97" w:rsidRDefault="004F61AF" w:rsidP="00AE2D6E">
      <w:pPr>
        <w:pStyle w:val="BodyText"/>
        <w:ind w:right="360"/>
        <w:jc w:val="left"/>
        <w:rPr>
          <w:b w:val="0"/>
          <w:bCs/>
          <w:i/>
          <w:szCs w:val="24"/>
        </w:rPr>
      </w:pPr>
    </w:p>
    <w:p w14:paraId="34918B24" w14:textId="03B48F04" w:rsidR="002D3B6C" w:rsidRPr="005A3A97" w:rsidRDefault="002D3B6C" w:rsidP="00AE2D6E">
      <w:pPr>
        <w:pStyle w:val="BodyText"/>
        <w:numPr>
          <w:ilvl w:val="0"/>
          <w:numId w:val="20"/>
        </w:numPr>
        <w:ind w:right="360"/>
        <w:jc w:val="left"/>
        <w:rPr>
          <w:b w:val="0"/>
          <w:bCs/>
          <w:i/>
          <w:szCs w:val="24"/>
        </w:rPr>
      </w:pPr>
      <w:r w:rsidRPr="005A3A97">
        <w:rPr>
          <w:b w:val="0"/>
          <w:bCs/>
          <w:szCs w:val="24"/>
        </w:rPr>
        <w:t xml:space="preserve">As per </w:t>
      </w:r>
      <w:hyperlink r:id="rId9" w:history="1">
        <w:r w:rsidR="00790D66" w:rsidRPr="00790D66">
          <w:rPr>
            <w:rStyle w:val="Hyperlink"/>
            <w:b w:val="0"/>
            <w:bCs/>
          </w:rPr>
          <w:t>FSIS Directive 10,240.3</w:t>
        </w:r>
      </w:hyperlink>
      <w:r w:rsidRPr="005A3A97">
        <w:rPr>
          <w:b w:val="0"/>
          <w:bCs/>
          <w:szCs w:val="24"/>
        </w:rPr>
        <w:t xml:space="preserve">, </w:t>
      </w:r>
      <w:r w:rsidR="00A206B1" w:rsidRPr="00A11586">
        <w:rPr>
          <w:b w:val="0"/>
          <w:bCs/>
          <w:i/>
          <w:iCs/>
          <w:szCs w:val="24"/>
        </w:rPr>
        <w:t>FSIS Ready-To-Eat Sampling Programs</w:t>
      </w:r>
      <w:r w:rsidR="00A206B1">
        <w:rPr>
          <w:b w:val="0"/>
          <w:bCs/>
          <w:szCs w:val="24"/>
        </w:rPr>
        <w:t>,</w:t>
      </w:r>
      <w:r w:rsidR="00B333B7">
        <w:rPr>
          <w:b w:val="0"/>
          <w:bCs/>
          <w:szCs w:val="24"/>
        </w:rPr>
        <w:t xml:space="preserve"> </w:t>
      </w:r>
      <w:r w:rsidRPr="005A3A97">
        <w:rPr>
          <w:b w:val="0"/>
          <w:bCs/>
          <w:szCs w:val="24"/>
        </w:rPr>
        <w:t xml:space="preserve">IPP are to: </w:t>
      </w:r>
    </w:p>
    <w:p w14:paraId="4E93AB2F" w14:textId="77777777" w:rsidR="002D3B6C" w:rsidRPr="005A3A97" w:rsidRDefault="002D3B6C" w:rsidP="00AE2D6E">
      <w:pPr>
        <w:pStyle w:val="ListParagraph"/>
        <w:ind w:right="360"/>
        <w:rPr>
          <w:b/>
          <w:i/>
          <w:sz w:val="24"/>
          <w:szCs w:val="24"/>
        </w:rPr>
      </w:pPr>
    </w:p>
    <w:p w14:paraId="339CC0B9" w14:textId="630473E3" w:rsidR="002D3B6C" w:rsidRDefault="002D3B6C" w:rsidP="00AE2D6E">
      <w:pPr>
        <w:pStyle w:val="BodyText"/>
        <w:numPr>
          <w:ilvl w:val="1"/>
          <w:numId w:val="20"/>
        </w:numPr>
        <w:ind w:right="360"/>
        <w:jc w:val="left"/>
        <w:rPr>
          <w:b w:val="0"/>
          <w:iCs/>
          <w:szCs w:val="24"/>
        </w:rPr>
      </w:pPr>
      <w:r w:rsidRPr="005A3A97">
        <w:rPr>
          <w:b w:val="0"/>
          <w:iCs/>
          <w:szCs w:val="24"/>
        </w:rPr>
        <w:t>“Generally, provide one day’s notice if such advanced notice is sufficient for the establishment to hold the sampled lot, but not to change practices. IPP may provide two days’ notice, if necessary.</w:t>
      </w:r>
    </w:p>
    <w:p w14:paraId="188B3249" w14:textId="77777777" w:rsidR="006F3A42" w:rsidRPr="009B615A" w:rsidRDefault="006F3A42" w:rsidP="006F3A42">
      <w:pPr>
        <w:pStyle w:val="BodyText"/>
        <w:ind w:left="720" w:right="360"/>
        <w:jc w:val="left"/>
        <w:rPr>
          <w:b w:val="0"/>
          <w:iCs/>
          <w:szCs w:val="24"/>
        </w:rPr>
      </w:pPr>
    </w:p>
    <w:p w14:paraId="1F9A3680" w14:textId="77777777" w:rsidR="002D3B6C" w:rsidRPr="005A3A97" w:rsidRDefault="002D3B6C" w:rsidP="00AE2D6E">
      <w:pPr>
        <w:pStyle w:val="BodyText"/>
        <w:numPr>
          <w:ilvl w:val="1"/>
          <w:numId w:val="20"/>
        </w:numPr>
        <w:ind w:right="360"/>
        <w:jc w:val="left"/>
        <w:rPr>
          <w:b w:val="0"/>
          <w:iCs/>
          <w:szCs w:val="24"/>
        </w:rPr>
      </w:pPr>
      <w:r w:rsidRPr="005A3A97">
        <w:rPr>
          <w:b w:val="0"/>
          <w:iCs/>
          <w:szCs w:val="24"/>
        </w:rPr>
        <w:t xml:space="preserve">Consider the establishment’s request for more than two days’ notice, in the rare case that more notice is needed based on the establishment’s product and process flow. If the establishment can support that more notice is necessary because of the innate characteristics of the process (e.g., less-than-daily sanitation, use of brine, or processes that span more than two days), IPP may provide more than two days’ notice. </w:t>
      </w:r>
    </w:p>
    <w:p w14:paraId="7A29964D" w14:textId="77777777" w:rsidR="002D3B6C" w:rsidRPr="005A3A97" w:rsidRDefault="002D3B6C" w:rsidP="00AE2D6E">
      <w:pPr>
        <w:pStyle w:val="ListParagraph"/>
        <w:ind w:right="360"/>
        <w:rPr>
          <w:b/>
          <w:iCs/>
          <w:sz w:val="24"/>
          <w:szCs w:val="24"/>
        </w:rPr>
      </w:pPr>
    </w:p>
    <w:p w14:paraId="287804F4" w14:textId="2DEA455E" w:rsidR="002D3B6C" w:rsidRPr="005A3A97" w:rsidRDefault="002D3B6C" w:rsidP="00AE2D6E">
      <w:pPr>
        <w:pStyle w:val="BodyText"/>
        <w:numPr>
          <w:ilvl w:val="1"/>
          <w:numId w:val="20"/>
        </w:numPr>
        <w:ind w:right="360"/>
        <w:jc w:val="left"/>
        <w:rPr>
          <w:b w:val="0"/>
          <w:iCs/>
          <w:szCs w:val="24"/>
        </w:rPr>
      </w:pPr>
      <w:r w:rsidRPr="005A3A97">
        <w:rPr>
          <w:b w:val="0"/>
          <w:iCs/>
          <w:szCs w:val="24"/>
        </w:rPr>
        <w:t xml:space="preserve">If IPP have questions about an </w:t>
      </w:r>
      <w:r w:rsidR="00917815" w:rsidRPr="005A3A97">
        <w:rPr>
          <w:b w:val="0"/>
          <w:iCs/>
          <w:szCs w:val="24"/>
        </w:rPr>
        <w:t>establishment’s</w:t>
      </w:r>
      <w:r w:rsidRPr="005A3A97">
        <w:rPr>
          <w:b w:val="0"/>
          <w:iCs/>
          <w:szCs w:val="24"/>
        </w:rPr>
        <w:t xml:space="preserve"> basis for requesting more notice, they are to discuss them with their supervisor</w:t>
      </w:r>
      <w:r w:rsidR="00824F6F">
        <w:rPr>
          <w:b w:val="0"/>
          <w:iCs/>
          <w:szCs w:val="24"/>
        </w:rPr>
        <w:t>.</w:t>
      </w:r>
      <w:r w:rsidRPr="005A3A97">
        <w:rPr>
          <w:b w:val="0"/>
          <w:iCs/>
          <w:szCs w:val="24"/>
        </w:rPr>
        <w:t>”</w:t>
      </w:r>
    </w:p>
    <w:p w14:paraId="1F62DD95" w14:textId="77777777" w:rsidR="002D3B6C" w:rsidRPr="005A3A97" w:rsidRDefault="002D3B6C" w:rsidP="00AE2D6E">
      <w:pPr>
        <w:pStyle w:val="BodyText"/>
        <w:ind w:left="360" w:right="360"/>
        <w:jc w:val="left"/>
        <w:rPr>
          <w:b w:val="0"/>
          <w:i/>
          <w:szCs w:val="24"/>
        </w:rPr>
      </w:pPr>
    </w:p>
    <w:p w14:paraId="2EDB67E9" w14:textId="35EE0254" w:rsidR="002D3B6C" w:rsidRDefault="002D3B6C" w:rsidP="00AE2D6E">
      <w:pPr>
        <w:pStyle w:val="BodyText"/>
        <w:ind w:left="360" w:right="360"/>
        <w:jc w:val="left"/>
        <w:rPr>
          <w:b w:val="0"/>
          <w:bCs/>
          <w:szCs w:val="24"/>
        </w:rPr>
      </w:pPr>
      <w:r w:rsidRPr="005A3A97">
        <w:rPr>
          <w:szCs w:val="24"/>
        </w:rPr>
        <w:t>NOTE</w:t>
      </w:r>
      <w:r w:rsidRPr="005A3A97">
        <w:rPr>
          <w:b w:val="0"/>
          <w:bCs/>
          <w:szCs w:val="24"/>
        </w:rPr>
        <w:t xml:space="preserve">: A request for more than two days can be expected in small and very small </w:t>
      </w:r>
      <w:r w:rsidR="00F114FD">
        <w:rPr>
          <w:b w:val="0"/>
          <w:bCs/>
          <w:szCs w:val="24"/>
        </w:rPr>
        <w:t>establishment</w:t>
      </w:r>
      <w:r w:rsidRPr="005A3A97">
        <w:rPr>
          <w:b w:val="0"/>
          <w:bCs/>
          <w:szCs w:val="24"/>
        </w:rPr>
        <w:t xml:space="preserve">s. It provides the </w:t>
      </w:r>
      <w:r w:rsidR="00F114FD">
        <w:rPr>
          <w:b w:val="0"/>
          <w:bCs/>
          <w:szCs w:val="24"/>
        </w:rPr>
        <w:t>establishment</w:t>
      </w:r>
      <w:r w:rsidRPr="005A3A97">
        <w:rPr>
          <w:b w:val="0"/>
          <w:bCs/>
          <w:szCs w:val="24"/>
        </w:rPr>
        <w:t xml:space="preserve">s the opportunity to schedule their production accordingly so they can fill orders, especially those </w:t>
      </w:r>
      <w:r w:rsidR="00F114FD">
        <w:rPr>
          <w:b w:val="0"/>
          <w:bCs/>
          <w:szCs w:val="24"/>
        </w:rPr>
        <w:t>establishment</w:t>
      </w:r>
      <w:r w:rsidRPr="005A3A97">
        <w:rPr>
          <w:b w:val="0"/>
          <w:bCs/>
          <w:szCs w:val="24"/>
        </w:rPr>
        <w:t xml:space="preserve">s that produce a lot of “make to order” type products that must be filled in a short time. Requests for more than two days’ notice should be considered on a case-by-case basis. </w:t>
      </w:r>
    </w:p>
    <w:p w14:paraId="322E13C3" w14:textId="77777777" w:rsidR="002D3B6C" w:rsidRDefault="002D3B6C" w:rsidP="00AE2D6E">
      <w:pPr>
        <w:pStyle w:val="BodyText"/>
        <w:ind w:left="360" w:right="360"/>
        <w:jc w:val="left"/>
        <w:rPr>
          <w:b w:val="0"/>
          <w:bCs/>
          <w:szCs w:val="24"/>
        </w:rPr>
      </w:pPr>
    </w:p>
    <w:p w14:paraId="0559A173" w14:textId="77777777" w:rsidR="00EA2767" w:rsidRDefault="00EA2767" w:rsidP="00AE2D6E">
      <w:pPr>
        <w:pStyle w:val="BodyText"/>
        <w:numPr>
          <w:ilvl w:val="0"/>
          <w:numId w:val="20"/>
        </w:numPr>
        <w:ind w:right="360"/>
        <w:jc w:val="left"/>
        <w:rPr>
          <w:b w:val="0"/>
          <w:bCs/>
          <w:szCs w:val="24"/>
        </w:rPr>
      </w:pPr>
      <w:r w:rsidRPr="00C524EB">
        <w:rPr>
          <w:b w:val="0"/>
          <w:bCs/>
          <w:szCs w:val="24"/>
        </w:rPr>
        <w:t>Inform establishment management</w:t>
      </w:r>
      <w:r>
        <w:rPr>
          <w:b w:val="0"/>
          <w:bCs/>
          <w:szCs w:val="24"/>
        </w:rPr>
        <w:t>:</w:t>
      </w:r>
    </w:p>
    <w:p w14:paraId="5A937698" w14:textId="77777777" w:rsidR="00EA2767" w:rsidRDefault="00EA2767" w:rsidP="00AE2D6E">
      <w:pPr>
        <w:pStyle w:val="BodyText"/>
        <w:ind w:left="360" w:right="360"/>
        <w:jc w:val="left"/>
        <w:rPr>
          <w:b w:val="0"/>
          <w:bCs/>
          <w:szCs w:val="24"/>
        </w:rPr>
      </w:pPr>
    </w:p>
    <w:p w14:paraId="66397970" w14:textId="77777777" w:rsidR="00EA2767" w:rsidRDefault="00EA2767" w:rsidP="00AE2D6E">
      <w:pPr>
        <w:pStyle w:val="BodyText"/>
        <w:numPr>
          <w:ilvl w:val="1"/>
          <w:numId w:val="20"/>
        </w:numPr>
        <w:ind w:right="360"/>
        <w:jc w:val="left"/>
        <w:rPr>
          <w:b w:val="0"/>
          <w:bCs/>
          <w:szCs w:val="24"/>
        </w:rPr>
      </w:pPr>
      <w:r>
        <w:rPr>
          <w:b w:val="0"/>
          <w:bCs/>
          <w:szCs w:val="24"/>
        </w:rPr>
        <w:t>O</w:t>
      </w:r>
      <w:r w:rsidRPr="00C524EB">
        <w:rPr>
          <w:b w:val="0"/>
          <w:bCs/>
          <w:szCs w:val="24"/>
        </w:rPr>
        <w:t>f the reason that a sample is being collected (</w:t>
      </w:r>
      <w:r w:rsidRPr="00C524EB">
        <w:rPr>
          <w:b w:val="0"/>
          <w:bCs/>
          <w:i/>
          <w:szCs w:val="24"/>
        </w:rPr>
        <w:t>e.g</w:t>
      </w:r>
      <w:r w:rsidRPr="00C524EB">
        <w:rPr>
          <w:b w:val="0"/>
          <w:bCs/>
          <w:szCs w:val="24"/>
        </w:rPr>
        <w:t>., routine monitoring, or follow-up sampling in response to a</w:t>
      </w:r>
      <w:r>
        <w:rPr>
          <w:b w:val="0"/>
          <w:bCs/>
          <w:szCs w:val="24"/>
        </w:rPr>
        <w:t xml:space="preserve"> </w:t>
      </w:r>
      <w:r w:rsidRPr="00A11586">
        <w:rPr>
          <w:b w:val="0"/>
          <w:bCs/>
          <w:i/>
          <w:iCs/>
          <w:szCs w:val="24"/>
        </w:rPr>
        <w:t>Listeria monocytogenes</w:t>
      </w:r>
      <w:r w:rsidRPr="00C524EB">
        <w:rPr>
          <w:b w:val="0"/>
          <w:bCs/>
          <w:szCs w:val="24"/>
        </w:rPr>
        <w:t xml:space="preserve"> </w:t>
      </w:r>
      <w:r>
        <w:rPr>
          <w:b w:val="0"/>
          <w:bCs/>
          <w:szCs w:val="24"/>
        </w:rPr>
        <w:t>(</w:t>
      </w:r>
      <w:proofErr w:type="spellStart"/>
      <w:r w:rsidRPr="00C524EB">
        <w:rPr>
          <w:b w:val="0"/>
          <w:bCs/>
          <w:i/>
          <w:szCs w:val="24"/>
        </w:rPr>
        <w:t>Lm</w:t>
      </w:r>
      <w:proofErr w:type="spellEnd"/>
      <w:r w:rsidRPr="003504F3">
        <w:rPr>
          <w:b w:val="0"/>
          <w:bCs/>
          <w:iCs/>
          <w:szCs w:val="24"/>
        </w:rPr>
        <w:t xml:space="preserve">) </w:t>
      </w:r>
      <w:r w:rsidRPr="00C524EB">
        <w:rPr>
          <w:b w:val="0"/>
          <w:bCs/>
          <w:szCs w:val="24"/>
        </w:rPr>
        <w:t>positive result).</w:t>
      </w:r>
    </w:p>
    <w:p w14:paraId="45F49DD2" w14:textId="77777777" w:rsidR="00EA2767" w:rsidRDefault="00EA2767" w:rsidP="00AE2D6E">
      <w:pPr>
        <w:pStyle w:val="BodyText"/>
        <w:ind w:left="720" w:right="360"/>
        <w:jc w:val="left"/>
        <w:rPr>
          <w:b w:val="0"/>
          <w:bCs/>
          <w:szCs w:val="24"/>
        </w:rPr>
      </w:pPr>
    </w:p>
    <w:p w14:paraId="54575CDA" w14:textId="11D276FF" w:rsidR="00EA2767" w:rsidRDefault="00F306DF" w:rsidP="00AE2D6E">
      <w:pPr>
        <w:pStyle w:val="BodyText"/>
        <w:numPr>
          <w:ilvl w:val="1"/>
          <w:numId w:val="20"/>
        </w:numPr>
        <w:ind w:right="360"/>
        <w:jc w:val="left"/>
        <w:rPr>
          <w:b w:val="0"/>
          <w:bCs/>
          <w:szCs w:val="24"/>
        </w:rPr>
      </w:pPr>
      <w:r>
        <w:rPr>
          <w:b w:val="0"/>
          <w:bCs/>
          <w:szCs w:val="24"/>
        </w:rPr>
        <w:t>They are</w:t>
      </w:r>
      <w:r w:rsidR="00EA2767" w:rsidRPr="00C524EB">
        <w:rPr>
          <w:b w:val="0"/>
          <w:bCs/>
          <w:szCs w:val="24"/>
        </w:rPr>
        <w:t xml:space="preserve"> required to hold or maintain control of the sampled lot when MPID collects samples for</w:t>
      </w:r>
      <w:r w:rsidR="00EA2767">
        <w:rPr>
          <w:b w:val="0"/>
          <w:bCs/>
          <w:szCs w:val="24"/>
        </w:rPr>
        <w:t xml:space="preserve"> </w:t>
      </w:r>
      <w:proofErr w:type="spellStart"/>
      <w:r w:rsidR="00EA2767" w:rsidRPr="00C524EB">
        <w:rPr>
          <w:b w:val="0"/>
          <w:bCs/>
          <w:i/>
          <w:iCs/>
          <w:szCs w:val="24"/>
        </w:rPr>
        <w:t>Lm</w:t>
      </w:r>
      <w:proofErr w:type="spellEnd"/>
      <w:r w:rsidR="00EA2767" w:rsidRPr="00C524EB">
        <w:rPr>
          <w:b w:val="0"/>
          <w:bCs/>
          <w:szCs w:val="24"/>
        </w:rPr>
        <w:t xml:space="preserve"> and </w:t>
      </w:r>
      <w:r w:rsidR="00EA2767" w:rsidRPr="00C524EB">
        <w:rPr>
          <w:b w:val="0"/>
          <w:bCs/>
          <w:i/>
          <w:iCs/>
          <w:szCs w:val="24"/>
        </w:rPr>
        <w:t>Salmonella</w:t>
      </w:r>
      <w:r w:rsidR="00EA2767" w:rsidRPr="00C524EB">
        <w:rPr>
          <w:b w:val="0"/>
          <w:bCs/>
          <w:szCs w:val="24"/>
        </w:rPr>
        <w:t xml:space="preserve"> until negative results become available. </w:t>
      </w:r>
    </w:p>
    <w:p w14:paraId="3691EFB0" w14:textId="77777777" w:rsidR="00EA2767" w:rsidRDefault="00EA2767" w:rsidP="00AE2D6E">
      <w:pPr>
        <w:pStyle w:val="ListParagraph"/>
        <w:ind w:right="360"/>
        <w:rPr>
          <w:b/>
          <w:bCs/>
          <w:szCs w:val="24"/>
        </w:rPr>
      </w:pPr>
    </w:p>
    <w:p w14:paraId="17A4FA46" w14:textId="0B2825AD" w:rsidR="00EA2767" w:rsidRDefault="00EA2767" w:rsidP="00AE2D6E">
      <w:pPr>
        <w:pStyle w:val="BodyText"/>
        <w:numPr>
          <w:ilvl w:val="2"/>
          <w:numId w:val="20"/>
        </w:numPr>
        <w:ind w:right="360"/>
        <w:jc w:val="left"/>
        <w:rPr>
          <w:b w:val="0"/>
          <w:bCs/>
          <w:szCs w:val="24"/>
        </w:rPr>
      </w:pPr>
      <w:r w:rsidRPr="00C524EB">
        <w:rPr>
          <w:b w:val="0"/>
          <w:bCs/>
          <w:szCs w:val="24"/>
        </w:rPr>
        <w:t xml:space="preserve">Negative laboratory results </w:t>
      </w:r>
      <w:r w:rsidR="00595E87">
        <w:rPr>
          <w:b w:val="0"/>
          <w:bCs/>
          <w:szCs w:val="24"/>
        </w:rPr>
        <w:t>may</w:t>
      </w:r>
      <w:r w:rsidR="00595E87" w:rsidRPr="00C524EB">
        <w:rPr>
          <w:b w:val="0"/>
          <w:bCs/>
          <w:szCs w:val="24"/>
        </w:rPr>
        <w:t xml:space="preserve"> be available within 48 hours</w:t>
      </w:r>
      <w:r w:rsidR="00595E87">
        <w:rPr>
          <w:b w:val="0"/>
          <w:bCs/>
          <w:szCs w:val="24"/>
        </w:rPr>
        <w:t xml:space="preserve"> of the laboratory beginning analysis</w:t>
      </w:r>
      <w:r w:rsidRPr="00C524EB">
        <w:rPr>
          <w:b w:val="0"/>
          <w:bCs/>
          <w:szCs w:val="24"/>
        </w:rPr>
        <w:t xml:space="preserve">.  </w:t>
      </w:r>
    </w:p>
    <w:p w14:paraId="2F21FFE9" w14:textId="77777777" w:rsidR="00EA2767" w:rsidRDefault="00EA2767" w:rsidP="00AE2D6E">
      <w:pPr>
        <w:pStyle w:val="BodyText"/>
        <w:ind w:left="1224" w:right="360"/>
        <w:jc w:val="left"/>
        <w:rPr>
          <w:b w:val="0"/>
          <w:bCs/>
          <w:szCs w:val="24"/>
        </w:rPr>
      </w:pPr>
    </w:p>
    <w:p w14:paraId="46635520" w14:textId="5E7C67C2" w:rsidR="00EA2767" w:rsidRDefault="00EA2767" w:rsidP="00AE2D6E">
      <w:pPr>
        <w:pStyle w:val="BodyText"/>
        <w:numPr>
          <w:ilvl w:val="2"/>
          <w:numId w:val="20"/>
        </w:numPr>
        <w:ind w:right="360"/>
        <w:jc w:val="left"/>
        <w:rPr>
          <w:b w:val="0"/>
          <w:bCs/>
          <w:szCs w:val="24"/>
        </w:rPr>
      </w:pPr>
      <w:r w:rsidRPr="00C524EB">
        <w:rPr>
          <w:b w:val="0"/>
          <w:bCs/>
          <w:szCs w:val="24"/>
        </w:rPr>
        <w:t>P</w:t>
      </w:r>
      <w:r>
        <w:rPr>
          <w:b w:val="0"/>
          <w:bCs/>
          <w:szCs w:val="24"/>
        </w:rPr>
        <w:t xml:space="preserve">resumptive positive or </w:t>
      </w:r>
      <w:r w:rsidR="00616E38">
        <w:rPr>
          <w:b w:val="0"/>
          <w:bCs/>
          <w:szCs w:val="24"/>
        </w:rPr>
        <w:t>inconclus</w:t>
      </w:r>
      <w:r>
        <w:rPr>
          <w:b w:val="0"/>
          <w:bCs/>
          <w:szCs w:val="24"/>
        </w:rPr>
        <w:t>ive</w:t>
      </w:r>
      <w:r w:rsidRPr="00C524EB">
        <w:rPr>
          <w:b w:val="0"/>
          <w:bCs/>
          <w:szCs w:val="24"/>
        </w:rPr>
        <w:t xml:space="preserve"> results will require </w:t>
      </w:r>
      <w:r w:rsidR="00B14D73">
        <w:rPr>
          <w:b w:val="0"/>
          <w:bCs/>
          <w:szCs w:val="24"/>
        </w:rPr>
        <w:t>further laboratory analysis</w:t>
      </w:r>
      <w:r w:rsidRPr="00C524EB">
        <w:rPr>
          <w:b w:val="0"/>
          <w:bCs/>
          <w:szCs w:val="24"/>
        </w:rPr>
        <w:t xml:space="preserve"> that may take a week or more.</w:t>
      </w:r>
    </w:p>
    <w:p w14:paraId="17ABAB11" w14:textId="77777777" w:rsidR="00ED73EE" w:rsidRDefault="00ED73EE" w:rsidP="00ED73EE">
      <w:pPr>
        <w:pStyle w:val="ListParagraph"/>
        <w:rPr>
          <w:b/>
          <w:bCs/>
          <w:szCs w:val="24"/>
        </w:rPr>
      </w:pPr>
    </w:p>
    <w:p w14:paraId="2FCE574F" w14:textId="77777777" w:rsidR="00ED73EE" w:rsidRDefault="00ED73EE" w:rsidP="00ED73EE">
      <w:pPr>
        <w:pStyle w:val="BodyText"/>
        <w:numPr>
          <w:ilvl w:val="2"/>
          <w:numId w:val="20"/>
        </w:numPr>
        <w:ind w:right="360"/>
        <w:jc w:val="left"/>
        <w:rPr>
          <w:b w:val="0"/>
          <w:bCs/>
          <w:szCs w:val="24"/>
        </w:rPr>
      </w:pPr>
      <w:r>
        <w:rPr>
          <w:b w:val="0"/>
          <w:bCs/>
          <w:szCs w:val="24"/>
        </w:rPr>
        <w:t xml:space="preserve">The lot of </w:t>
      </w:r>
      <w:proofErr w:type="gramStart"/>
      <w:r>
        <w:rPr>
          <w:b w:val="0"/>
          <w:bCs/>
          <w:szCs w:val="24"/>
        </w:rPr>
        <w:t>product</w:t>
      </w:r>
      <w:proofErr w:type="gramEnd"/>
      <w:r>
        <w:rPr>
          <w:b w:val="0"/>
          <w:bCs/>
          <w:szCs w:val="24"/>
        </w:rPr>
        <w:t xml:space="preserve"> can be released once </w:t>
      </w:r>
      <w:r w:rsidRPr="00AA3392">
        <w:rPr>
          <w:b w:val="0"/>
          <w:bCs/>
          <w:szCs w:val="24"/>
          <w:u w:val="single"/>
        </w:rPr>
        <w:t>negative</w:t>
      </w:r>
      <w:r>
        <w:rPr>
          <w:b w:val="0"/>
          <w:bCs/>
          <w:szCs w:val="24"/>
        </w:rPr>
        <w:t xml:space="preserve"> results are obtained for </w:t>
      </w:r>
      <w:proofErr w:type="spellStart"/>
      <w:r w:rsidRPr="008B53D1">
        <w:rPr>
          <w:b w:val="0"/>
          <w:bCs/>
          <w:i/>
          <w:iCs/>
          <w:szCs w:val="24"/>
        </w:rPr>
        <w:t>Lm</w:t>
      </w:r>
      <w:proofErr w:type="spellEnd"/>
      <w:r>
        <w:rPr>
          <w:b w:val="0"/>
          <w:bCs/>
          <w:szCs w:val="24"/>
        </w:rPr>
        <w:t xml:space="preserve"> and </w:t>
      </w:r>
      <w:r w:rsidRPr="008B53D1">
        <w:rPr>
          <w:b w:val="0"/>
          <w:bCs/>
          <w:i/>
          <w:iCs/>
          <w:szCs w:val="24"/>
        </w:rPr>
        <w:t>Salmonella</w:t>
      </w:r>
      <w:r>
        <w:rPr>
          <w:b w:val="0"/>
          <w:bCs/>
          <w:szCs w:val="24"/>
        </w:rPr>
        <w:t xml:space="preserve">. </w:t>
      </w:r>
    </w:p>
    <w:p w14:paraId="3F82CAD2" w14:textId="77777777" w:rsidR="00ED73EE" w:rsidRDefault="00ED73EE" w:rsidP="00ED73EE">
      <w:pPr>
        <w:pStyle w:val="BodyText"/>
        <w:ind w:left="1224" w:right="360"/>
        <w:jc w:val="left"/>
        <w:rPr>
          <w:b w:val="0"/>
          <w:bCs/>
          <w:szCs w:val="24"/>
        </w:rPr>
      </w:pPr>
    </w:p>
    <w:p w14:paraId="6BC59167" w14:textId="55C37588" w:rsidR="00EA2767" w:rsidRPr="00836A02" w:rsidRDefault="00EA4570" w:rsidP="00836A02">
      <w:pPr>
        <w:pStyle w:val="BodyText"/>
        <w:ind w:left="360" w:right="360"/>
        <w:jc w:val="left"/>
        <w:rPr>
          <w:b w:val="0"/>
          <w:bCs/>
          <w:szCs w:val="24"/>
        </w:rPr>
      </w:pPr>
      <w:r w:rsidRPr="007927B4">
        <w:rPr>
          <w:szCs w:val="24"/>
        </w:rPr>
        <w:t>NOTE</w:t>
      </w:r>
      <w:r>
        <w:rPr>
          <w:b w:val="0"/>
          <w:bCs/>
          <w:szCs w:val="24"/>
        </w:rPr>
        <w:t xml:space="preserve">: </w:t>
      </w:r>
      <w:r w:rsidR="00125671">
        <w:rPr>
          <w:b w:val="0"/>
          <w:bCs/>
          <w:color w:val="000000"/>
        </w:rPr>
        <w:t xml:space="preserve">See </w:t>
      </w:r>
      <w:hyperlink r:id="rId10" w:tooltip="https://www.fsis.usda.gov/sites/default/files/media_file/2022-03/10240.3.pdf" w:history="1">
        <w:r w:rsidR="00125671" w:rsidRPr="00A1699B">
          <w:rPr>
            <w:rStyle w:val="Hyperlink"/>
            <w:b w:val="0"/>
            <w:bCs/>
          </w:rPr>
          <w:t>FSIS Directive 10,240.3</w:t>
        </w:r>
      </w:hyperlink>
      <w:r w:rsidR="00125671" w:rsidRPr="00380D6B">
        <w:rPr>
          <w:b w:val="0"/>
          <w:bCs/>
          <w:color w:val="000000"/>
        </w:rPr>
        <w:t xml:space="preserve"> </w:t>
      </w:r>
      <w:r w:rsidR="00125671">
        <w:rPr>
          <w:b w:val="0"/>
          <w:bCs/>
          <w:color w:val="000000"/>
        </w:rPr>
        <w:t>fo</w:t>
      </w:r>
      <w:r w:rsidR="00125671" w:rsidRPr="007927B4">
        <w:rPr>
          <w:b w:val="0"/>
          <w:bCs/>
          <w:color w:val="000000"/>
        </w:rPr>
        <w:t xml:space="preserve">r more information about </w:t>
      </w:r>
      <w:r w:rsidR="00125671">
        <w:rPr>
          <w:b w:val="0"/>
          <w:bCs/>
          <w:color w:val="000000"/>
        </w:rPr>
        <w:t xml:space="preserve">IPP and establishment actions in response to a </w:t>
      </w:r>
      <w:r w:rsidR="00125671" w:rsidRPr="00AA3392">
        <w:rPr>
          <w:b w:val="0"/>
          <w:bCs/>
          <w:color w:val="000000"/>
          <w:u w:val="single"/>
        </w:rPr>
        <w:t>positive</w:t>
      </w:r>
      <w:r w:rsidR="00125671">
        <w:rPr>
          <w:b w:val="0"/>
          <w:bCs/>
          <w:color w:val="000000"/>
        </w:rPr>
        <w:t xml:space="preserve"> </w:t>
      </w:r>
      <w:proofErr w:type="spellStart"/>
      <w:r w:rsidR="00125671" w:rsidRPr="007927B4">
        <w:rPr>
          <w:b w:val="0"/>
          <w:bCs/>
          <w:i/>
          <w:iCs/>
          <w:color w:val="000000"/>
        </w:rPr>
        <w:t>Lm</w:t>
      </w:r>
      <w:proofErr w:type="spellEnd"/>
      <w:r w:rsidR="00125671">
        <w:rPr>
          <w:b w:val="0"/>
          <w:bCs/>
          <w:color w:val="000000"/>
        </w:rPr>
        <w:t xml:space="preserve"> or </w:t>
      </w:r>
      <w:r w:rsidR="00125671" w:rsidRPr="007927B4">
        <w:rPr>
          <w:b w:val="0"/>
          <w:bCs/>
          <w:i/>
          <w:iCs/>
          <w:color w:val="000000"/>
        </w:rPr>
        <w:t>Salmonella</w:t>
      </w:r>
      <w:r w:rsidR="00125671">
        <w:rPr>
          <w:b w:val="0"/>
          <w:bCs/>
          <w:color w:val="000000"/>
        </w:rPr>
        <w:t xml:space="preserve"> result.</w:t>
      </w:r>
    </w:p>
    <w:p w14:paraId="15680206" w14:textId="45F925C6" w:rsidR="00EA2767" w:rsidRDefault="00EA2767" w:rsidP="00AE2D6E">
      <w:pPr>
        <w:pStyle w:val="BodyText"/>
        <w:numPr>
          <w:ilvl w:val="1"/>
          <w:numId w:val="20"/>
        </w:numPr>
        <w:ind w:right="360"/>
        <w:jc w:val="left"/>
        <w:rPr>
          <w:b w:val="0"/>
          <w:bCs/>
          <w:szCs w:val="24"/>
        </w:rPr>
      </w:pPr>
      <w:bookmarkStart w:id="2" w:name="_Hlk212567327"/>
      <w:r>
        <w:rPr>
          <w:b w:val="0"/>
          <w:bCs/>
          <w:szCs w:val="24"/>
        </w:rPr>
        <w:lastRenderedPageBreak/>
        <w:t>That the sample will also be screened for the presence of certain non-Listeria species (</w:t>
      </w:r>
      <w:r w:rsidR="00917815">
        <w:rPr>
          <w:b w:val="0"/>
          <w:bCs/>
          <w:szCs w:val="24"/>
        </w:rPr>
        <w:t xml:space="preserve">such as </w:t>
      </w:r>
      <w:r w:rsidRPr="000437C6">
        <w:rPr>
          <w:b w:val="0"/>
          <w:bCs/>
          <w:i/>
          <w:iCs/>
          <w:szCs w:val="24"/>
        </w:rPr>
        <w:t xml:space="preserve">Listeria </w:t>
      </w:r>
      <w:proofErr w:type="spellStart"/>
      <w:r w:rsidRPr="000437C6">
        <w:rPr>
          <w:b w:val="0"/>
          <w:bCs/>
          <w:i/>
          <w:iCs/>
          <w:szCs w:val="24"/>
        </w:rPr>
        <w:t>grayi</w:t>
      </w:r>
      <w:proofErr w:type="spellEnd"/>
      <w:r w:rsidRPr="000437C6">
        <w:rPr>
          <w:b w:val="0"/>
          <w:bCs/>
          <w:i/>
          <w:iCs/>
          <w:szCs w:val="24"/>
        </w:rPr>
        <w:t xml:space="preserve">, Listeria </w:t>
      </w:r>
      <w:proofErr w:type="spellStart"/>
      <w:r w:rsidRPr="000437C6">
        <w:rPr>
          <w:b w:val="0"/>
          <w:bCs/>
          <w:i/>
          <w:iCs/>
          <w:szCs w:val="24"/>
        </w:rPr>
        <w:t>innocua</w:t>
      </w:r>
      <w:proofErr w:type="spellEnd"/>
      <w:r w:rsidRPr="000437C6">
        <w:rPr>
          <w:b w:val="0"/>
          <w:bCs/>
          <w:i/>
          <w:iCs/>
          <w:szCs w:val="24"/>
        </w:rPr>
        <w:t xml:space="preserve">, Listeria </w:t>
      </w:r>
      <w:proofErr w:type="spellStart"/>
      <w:r w:rsidRPr="000437C6">
        <w:rPr>
          <w:b w:val="0"/>
          <w:bCs/>
          <w:i/>
          <w:iCs/>
          <w:szCs w:val="24"/>
        </w:rPr>
        <w:t>ivanovii</w:t>
      </w:r>
      <w:proofErr w:type="spellEnd"/>
      <w:r w:rsidRPr="000437C6">
        <w:rPr>
          <w:b w:val="0"/>
          <w:bCs/>
          <w:i/>
          <w:iCs/>
          <w:szCs w:val="24"/>
        </w:rPr>
        <w:t xml:space="preserve">, Listeria </w:t>
      </w:r>
      <w:proofErr w:type="spellStart"/>
      <w:r w:rsidRPr="000437C6">
        <w:rPr>
          <w:b w:val="0"/>
          <w:bCs/>
          <w:i/>
          <w:iCs/>
          <w:szCs w:val="24"/>
        </w:rPr>
        <w:t>seeligeri</w:t>
      </w:r>
      <w:proofErr w:type="spellEnd"/>
      <w:r w:rsidRPr="000437C6">
        <w:rPr>
          <w:b w:val="0"/>
          <w:bCs/>
          <w:i/>
          <w:iCs/>
          <w:szCs w:val="24"/>
        </w:rPr>
        <w:t xml:space="preserve">, and Listeria </w:t>
      </w:r>
      <w:proofErr w:type="spellStart"/>
      <w:r w:rsidRPr="000437C6">
        <w:rPr>
          <w:b w:val="0"/>
          <w:bCs/>
          <w:i/>
          <w:iCs/>
          <w:szCs w:val="24"/>
        </w:rPr>
        <w:t>welshimeri</w:t>
      </w:r>
      <w:proofErr w:type="spellEnd"/>
      <w:r>
        <w:rPr>
          <w:b w:val="0"/>
          <w:bCs/>
          <w:szCs w:val="24"/>
        </w:rPr>
        <w:t xml:space="preserve">). </w:t>
      </w:r>
    </w:p>
    <w:p w14:paraId="1106706C" w14:textId="77777777" w:rsidR="00EA2767" w:rsidRDefault="00EA2767" w:rsidP="00EA4570">
      <w:pPr>
        <w:pStyle w:val="BodyText"/>
        <w:ind w:right="360"/>
        <w:jc w:val="left"/>
        <w:rPr>
          <w:b w:val="0"/>
          <w:bCs/>
          <w:szCs w:val="24"/>
        </w:rPr>
      </w:pPr>
    </w:p>
    <w:p w14:paraId="3F138CF1" w14:textId="2E5246A0" w:rsidR="00EA2767" w:rsidRDefault="00EA2767" w:rsidP="00AE2D6E">
      <w:pPr>
        <w:pStyle w:val="BodyText"/>
        <w:ind w:left="360" w:right="360"/>
        <w:jc w:val="left"/>
        <w:rPr>
          <w:b w:val="0"/>
          <w:bCs/>
          <w:color w:val="000000"/>
        </w:rPr>
      </w:pPr>
      <w:r w:rsidRPr="007927B4">
        <w:rPr>
          <w:szCs w:val="24"/>
        </w:rPr>
        <w:t>NOTE</w:t>
      </w:r>
      <w:r>
        <w:rPr>
          <w:b w:val="0"/>
          <w:bCs/>
          <w:szCs w:val="24"/>
        </w:rPr>
        <w:t xml:space="preserve">: </w:t>
      </w:r>
      <w:r>
        <w:rPr>
          <w:b w:val="0"/>
          <w:bCs/>
          <w:color w:val="000000"/>
        </w:rPr>
        <w:t>See</w:t>
      </w:r>
      <w:r w:rsidR="00380D6B">
        <w:rPr>
          <w:b w:val="0"/>
          <w:bCs/>
          <w:color w:val="000000"/>
        </w:rPr>
        <w:t xml:space="preserve"> the</w:t>
      </w:r>
      <w:r>
        <w:rPr>
          <w:b w:val="0"/>
          <w:bCs/>
          <w:color w:val="000000"/>
        </w:rPr>
        <w:t xml:space="preserve"> </w:t>
      </w:r>
      <w:hyperlink r:id="rId11" w:history="1">
        <w:r w:rsidR="00AA5C46" w:rsidRPr="0006605B">
          <w:rPr>
            <w:rStyle w:val="Hyperlink"/>
            <w:b w:val="0"/>
            <w:bCs/>
          </w:rPr>
          <w:t>MPID Notice</w:t>
        </w:r>
      </w:hyperlink>
      <w:r w:rsidR="00380D6B" w:rsidRPr="00380D6B">
        <w:rPr>
          <w:b w:val="0"/>
          <w:bCs/>
          <w:color w:val="000000"/>
        </w:rPr>
        <w:t xml:space="preserve"> </w:t>
      </w:r>
      <w:r w:rsidR="00380D6B">
        <w:rPr>
          <w:b w:val="0"/>
          <w:bCs/>
          <w:color w:val="000000"/>
        </w:rPr>
        <w:t>entitled</w:t>
      </w:r>
      <w:r w:rsidR="00AA5C46" w:rsidRPr="00380D6B">
        <w:rPr>
          <w:b w:val="0"/>
          <w:bCs/>
          <w:color w:val="000000"/>
        </w:rPr>
        <w:t xml:space="preserve"> Testing for Non</w:t>
      </w:r>
      <w:r w:rsidR="0006605B">
        <w:rPr>
          <w:b w:val="0"/>
          <w:bCs/>
          <w:color w:val="000000"/>
        </w:rPr>
        <w:t>-</w:t>
      </w:r>
      <w:r w:rsidR="00AA5C46" w:rsidRPr="0006605B">
        <w:rPr>
          <w:b w:val="0"/>
          <w:bCs/>
          <w:i/>
          <w:iCs/>
          <w:color w:val="000000"/>
        </w:rPr>
        <w:t>Listeria Monocytogenes Listeria</w:t>
      </w:r>
      <w:r w:rsidR="00AA5C46" w:rsidRPr="00380D6B">
        <w:rPr>
          <w:b w:val="0"/>
          <w:bCs/>
          <w:color w:val="000000"/>
        </w:rPr>
        <w:t xml:space="preserve"> Species</w:t>
      </w:r>
      <w:r>
        <w:rPr>
          <w:b w:val="0"/>
          <w:bCs/>
          <w:color w:val="000000"/>
        </w:rPr>
        <w:t xml:space="preserve"> for more information about </w:t>
      </w:r>
      <w:r w:rsidRPr="007347AB">
        <w:rPr>
          <w:b w:val="0"/>
          <w:bCs/>
          <w:color w:val="000000"/>
          <w:u w:val="single"/>
        </w:rPr>
        <w:t>positive</w:t>
      </w:r>
      <w:r>
        <w:rPr>
          <w:b w:val="0"/>
          <w:bCs/>
          <w:color w:val="000000"/>
        </w:rPr>
        <w:t xml:space="preserve"> non-</w:t>
      </w:r>
      <w:r w:rsidRPr="007927B4">
        <w:rPr>
          <w:b w:val="0"/>
          <w:bCs/>
          <w:i/>
          <w:iCs/>
          <w:color w:val="000000"/>
        </w:rPr>
        <w:t xml:space="preserve">Listeria </w:t>
      </w:r>
      <w:r>
        <w:rPr>
          <w:b w:val="0"/>
          <w:bCs/>
          <w:color w:val="000000"/>
        </w:rPr>
        <w:t xml:space="preserve">monocytogenes </w:t>
      </w:r>
      <w:r w:rsidRPr="007927B4">
        <w:rPr>
          <w:b w:val="0"/>
          <w:bCs/>
          <w:i/>
          <w:iCs/>
          <w:color w:val="000000"/>
        </w:rPr>
        <w:t>Listeria</w:t>
      </w:r>
      <w:r>
        <w:rPr>
          <w:b w:val="0"/>
          <w:bCs/>
          <w:color w:val="000000"/>
        </w:rPr>
        <w:t xml:space="preserve"> species result</w:t>
      </w:r>
      <w:r w:rsidR="00B14D73">
        <w:rPr>
          <w:b w:val="0"/>
          <w:bCs/>
          <w:color w:val="000000"/>
        </w:rPr>
        <w:t>s</w:t>
      </w:r>
      <w:r>
        <w:rPr>
          <w:b w:val="0"/>
          <w:bCs/>
          <w:color w:val="000000"/>
        </w:rPr>
        <w:t>.</w:t>
      </w:r>
    </w:p>
    <w:bookmarkEnd w:id="2"/>
    <w:p w14:paraId="04AB38EB" w14:textId="77777777" w:rsidR="00117151" w:rsidRDefault="00117151" w:rsidP="00AE2D6E">
      <w:pPr>
        <w:pStyle w:val="BodyText"/>
        <w:ind w:left="360" w:right="360"/>
        <w:jc w:val="left"/>
        <w:rPr>
          <w:b w:val="0"/>
          <w:bCs/>
          <w:szCs w:val="24"/>
        </w:rPr>
      </w:pPr>
    </w:p>
    <w:p w14:paraId="24C3738D" w14:textId="77777777" w:rsidR="002D3B6C" w:rsidRDefault="002D3B6C" w:rsidP="00AE2D6E">
      <w:pPr>
        <w:pStyle w:val="BodyText"/>
        <w:ind w:right="360"/>
        <w:jc w:val="left"/>
        <w:rPr>
          <w:b w:val="0"/>
          <w:bCs/>
          <w:szCs w:val="24"/>
        </w:rPr>
      </w:pPr>
    </w:p>
    <w:p w14:paraId="726E31E3" w14:textId="51F70B4D" w:rsidR="002D3B6C" w:rsidRPr="00117151" w:rsidRDefault="00117151" w:rsidP="00AE2D6E">
      <w:pPr>
        <w:pStyle w:val="Heading1"/>
        <w:spacing w:line="276" w:lineRule="auto"/>
        <w:ind w:right="360"/>
        <w:jc w:val="left"/>
        <w:rPr>
          <w:sz w:val="28"/>
          <w:szCs w:val="28"/>
        </w:rPr>
      </w:pPr>
      <w:r w:rsidRPr="005A3A97">
        <w:rPr>
          <w:sz w:val="28"/>
          <w:szCs w:val="28"/>
        </w:rPr>
        <w:t xml:space="preserve">III. Determination of the Establishment’s Sampled Lot </w:t>
      </w:r>
    </w:p>
    <w:p w14:paraId="4D2137A4" w14:textId="77777777" w:rsidR="00DA7866" w:rsidRPr="00B41595" w:rsidRDefault="00DA7866" w:rsidP="00AE2D6E">
      <w:pPr>
        <w:pStyle w:val="ListParagraph"/>
        <w:ind w:right="360"/>
        <w:rPr>
          <w:b/>
          <w:i/>
          <w:sz w:val="24"/>
          <w:szCs w:val="24"/>
        </w:rPr>
      </w:pPr>
    </w:p>
    <w:p w14:paraId="4BAB8271" w14:textId="5EE2EC1A" w:rsidR="00B434FC" w:rsidRPr="005A3A97" w:rsidRDefault="00B434FC" w:rsidP="00AE2D6E">
      <w:pPr>
        <w:pStyle w:val="BodyText"/>
        <w:numPr>
          <w:ilvl w:val="0"/>
          <w:numId w:val="21"/>
        </w:numPr>
        <w:spacing w:after="240"/>
        <w:ind w:right="360"/>
        <w:jc w:val="left"/>
        <w:rPr>
          <w:b w:val="0"/>
          <w:iCs/>
          <w:szCs w:val="24"/>
        </w:rPr>
      </w:pPr>
      <w:r w:rsidRPr="005A3A97">
        <w:rPr>
          <w:b w:val="0"/>
          <w:iCs/>
          <w:szCs w:val="24"/>
        </w:rPr>
        <w:t xml:space="preserve">As per </w:t>
      </w:r>
      <w:hyperlink r:id="rId12" w:history="1">
        <w:r w:rsidR="0062070C" w:rsidRPr="0062070C">
          <w:rPr>
            <w:rStyle w:val="Hyperlink"/>
            <w:b w:val="0"/>
            <w:bCs/>
          </w:rPr>
          <w:t>FSIS Directive 10,240.3</w:t>
        </w:r>
      </w:hyperlink>
      <w:r w:rsidRPr="005A3A97">
        <w:rPr>
          <w:b w:val="0"/>
          <w:iCs/>
          <w:szCs w:val="24"/>
        </w:rPr>
        <w:t>:</w:t>
      </w:r>
    </w:p>
    <w:p w14:paraId="0DB8195F" w14:textId="77777777" w:rsidR="00B434FC" w:rsidRPr="005A3A97" w:rsidRDefault="00B434FC" w:rsidP="00AE2D6E">
      <w:pPr>
        <w:pStyle w:val="BodyText"/>
        <w:numPr>
          <w:ilvl w:val="1"/>
          <w:numId w:val="21"/>
        </w:numPr>
        <w:spacing w:after="240"/>
        <w:ind w:right="360"/>
        <w:jc w:val="left"/>
        <w:rPr>
          <w:b w:val="0"/>
          <w:iCs/>
          <w:szCs w:val="24"/>
        </w:rPr>
      </w:pPr>
      <w:r w:rsidRPr="005A3A97">
        <w:rPr>
          <w:b w:val="0"/>
          <w:iCs/>
          <w:szCs w:val="24"/>
        </w:rPr>
        <w:t xml:space="preserve">“The </w:t>
      </w:r>
      <w:r w:rsidRPr="005A3A97">
        <w:rPr>
          <w:bCs/>
          <w:iCs/>
          <w:szCs w:val="24"/>
        </w:rPr>
        <w:t>sampled lot</w:t>
      </w:r>
      <w:r w:rsidRPr="005A3A97">
        <w:rPr>
          <w:b w:val="0"/>
          <w:iCs/>
          <w:szCs w:val="24"/>
        </w:rPr>
        <w:t xml:space="preserve"> is product that is represented by the sample FSIS collects and analyzes for </w:t>
      </w:r>
      <w:proofErr w:type="spellStart"/>
      <w:r w:rsidRPr="005A3A97">
        <w:rPr>
          <w:b w:val="0"/>
          <w:i/>
          <w:szCs w:val="24"/>
        </w:rPr>
        <w:t>Lm</w:t>
      </w:r>
      <w:proofErr w:type="spellEnd"/>
      <w:r w:rsidRPr="005A3A97">
        <w:rPr>
          <w:b w:val="0"/>
          <w:iCs/>
          <w:szCs w:val="24"/>
        </w:rPr>
        <w:t xml:space="preserve"> and </w:t>
      </w:r>
      <w:r w:rsidRPr="005A3A97">
        <w:rPr>
          <w:b w:val="0"/>
          <w:i/>
          <w:szCs w:val="24"/>
        </w:rPr>
        <w:t xml:space="preserve">Salmonella. </w:t>
      </w:r>
      <w:r w:rsidRPr="005A3A97">
        <w:rPr>
          <w:b w:val="0"/>
          <w:iCs/>
          <w:szCs w:val="24"/>
        </w:rPr>
        <w:t xml:space="preserve">The establishment is responsible for defining the sampled lot. </w:t>
      </w:r>
    </w:p>
    <w:p w14:paraId="6AB20FB3" w14:textId="77777777" w:rsidR="00B434FC" w:rsidRPr="005A3A97" w:rsidRDefault="00B434FC" w:rsidP="00AE2D6E">
      <w:pPr>
        <w:pStyle w:val="BodyText"/>
        <w:numPr>
          <w:ilvl w:val="1"/>
          <w:numId w:val="21"/>
        </w:numPr>
        <w:spacing w:after="240"/>
        <w:ind w:right="360"/>
        <w:jc w:val="left"/>
        <w:rPr>
          <w:b w:val="0"/>
          <w:iCs/>
          <w:szCs w:val="24"/>
        </w:rPr>
      </w:pPr>
      <w:r w:rsidRPr="005A3A97">
        <w:rPr>
          <w:b w:val="0"/>
          <w:iCs/>
          <w:szCs w:val="24"/>
        </w:rPr>
        <w:t>FSIS generally considers the sampled lot to be the product produced from “clean-up to clean-up,” unless the establishment has a different supportable definition of the lot (e.g., products are produced on different lines and that are microbiologically distinct from one another).</w:t>
      </w:r>
    </w:p>
    <w:p w14:paraId="4C113D17" w14:textId="77777777" w:rsidR="00B434FC" w:rsidRPr="005A3A97" w:rsidRDefault="00B434FC" w:rsidP="00AE2D6E">
      <w:pPr>
        <w:pStyle w:val="BodyText"/>
        <w:numPr>
          <w:ilvl w:val="1"/>
          <w:numId w:val="21"/>
        </w:numPr>
        <w:spacing w:after="240"/>
        <w:ind w:right="360"/>
        <w:jc w:val="left"/>
        <w:rPr>
          <w:b w:val="0"/>
          <w:iCs/>
          <w:szCs w:val="24"/>
        </w:rPr>
      </w:pPr>
      <w:r w:rsidRPr="005A3A97">
        <w:rPr>
          <w:b w:val="0"/>
          <w:iCs/>
          <w:szCs w:val="24"/>
        </w:rPr>
        <w:t xml:space="preserve">An official establishment may reduce its lot size on a day when FSIS collects a routine RTE sample to facilitate holding the product if the change does not interfere with FSIS’ ability to collect a representative sample. </w:t>
      </w:r>
    </w:p>
    <w:p w14:paraId="4C6166E2" w14:textId="77777777" w:rsidR="00B434FC" w:rsidRPr="005A3A97" w:rsidRDefault="00B434FC" w:rsidP="00AE2D6E">
      <w:pPr>
        <w:pStyle w:val="CM26"/>
        <w:spacing w:after="257" w:line="256" w:lineRule="atLeast"/>
        <w:ind w:left="360" w:right="360"/>
        <w:rPr>
          <w:rFonts w:ascii="Times New Roman" w:hAnsi="Times New Roman" w:cs="Times New Roman"/>
          <w:color w:val="000000"/>
        </w:rPr>
      </w:pPr>
      <w:r w:rsidRPr="005A3A97">
        <w:rPr>
          <w:rFonts w:ascii="Times New Roman" w:hAnsi="Times New Roman" w:cs="Times New Roman"/>
          <w:b/>
          <w:bCs/>
          <w:color w:val="000000"/>
        </w:rPr>
        <w:t xml:space="preserve">NOTE: </w:t>
      </w:r>
      <w:r w:rsidRPr="005A3A97">
        <w:rPr>
          <w:rFonts w:ascii="Times New Roman" w:hAnsi="Times New Roman" w:cs="Times New Roman"/>
          <w:color w:val="000000"/>
        </w:rPr>
        <w:t xml:space="preserve">For example, an establishment that normally produces </w:t>
      </w:r>
      <w:proofErr w:type="gramStart"/>
      <w:r w:rsidRPr="005A3A97">
        <w:rPr>
          <w:rFonts w:ascii="Times New Roman" w:hAnsi="Times New Roman" w:cs="Times New Roman"/>
          <w:color w:val="000000"/>
        </w:rPr>
        <w:t>product</w:t>
      </w:r>
      <w:proofErr w:type="gramEnd"/>
      <w:r w:rsidRPr="005A3A97">
        <w:rPr>
          <w:rFonts w:ascii="Times New Roman" w:hAnsi="Times New Roman" w:cs="Times New Roman"/>
          <w:color w:val="000000"/>
        </w:rPr>
        <w:t xml:space="preserve"> over an 8-hour shift, followed by </w:t>
      </w:r>
      <w:proofErr w:type="gramStart"/>
      <w:r w:rsidRPr="005A3A97">
        <w:rPr>
          <w:rFonts w:ascii="Times New Roman" w:hAnsi="Times New Roman" w:cs="Times New Roman"/>
          <w:color w:val="000000"/>
        </w:rPr>
        <w:t>a complete</w:t>
      </w:r>
      <w:proofErr w:type="gramEnd"/>
      <w:r w:rsidRPr="005A3A97">
        <w:rPr>
          <w:rFonts w:ascii="Times New Roman" w:hAnsi="Times New Roman" w:cs="Times New Roman"/>
          <w:color w:val="000000"/>
        </w:rPr>
        <w:t xml:space="preserve"> clean-up, may reduce its lot size when FSIS collects a sample. The establishment may then produce </w:t>
      </w:r>
      <w:proofErr w:type="gramStart"/>
      <w:r w:rsidRPr="005A3A97">
        <w:rPr>
          <w:rFonts w:ascii="Times New Roman" w:hAnsi="Times New Roman" w:cs="Times New Roman"/>
          <w:color w:val="000000"/>
        </w:rPr>
        <w:t>product</w:t>
      </w:r>
      <w:proofErr w:type="gramEnd"/>
      <w:r w:rsidRPr="005A3A97">
        <w:rPr>
          <w:rFonts w:ascii="Times New Roman" w:hAnsi="Times New Roman" w:cs="Times New Roman"/>
          <w:color w:val="000000"/>
        </w:rPr>
        <w:t xml:space="preserve"> over a 4-hour period, followed by </w:t>
      </w:r>
      <w:proofErr w:type="gramStart"/>
      <w:r w:rsidRPr="005A3A97">
        <w:rPr>
          <w:rFonts w:ascii="Times New Roman" w:hAnsi="Times New Roman" w:cs="Times New Roman"/>
          <w:color w:val="000000"/>
        </w:rPr>
        <w:t>a complete</w:t>
      </w:r>
      <w:proofErr w:type="gramEnd"/>
      <w:r w:rsidRPr="005A3A97">
        <w:rPr>
          <w:rFonts w:ascii="Times New Roman" w:hAnsi="Times New Roman" w:cs="Times New Roman"/>
          <w:color w:val="000000"/>
        </w:rPr>
        <w:t xml:space="preserve"> clean-up. </w:t>
      </w:r>
    </w:p>
    <w:p w14:paraId="4FB4C989" w14:textId="413BBBAC" w:rsidR="00B434FC" w:rsidRPr="005A3A97" w:rsidRDefault="00B434FC" w:rsidP="00AE2D6E">
      <w:pPr>
        <w:pStyle w:val="CM26"/>
        <w:numPr>
          <w:ilvl w:val="1"/>
          <w:numId w:val="21"/>
        </w:numPr>
        <w:spacing w:after="257" w:line="253" w:lineRule="atLeast"/>
        <w:ind w:right="360"/>
        <w:rPr>
          <w:rFonts w:ascii="Times New Roman" w:hAnsi="Times New Roman" w:cs="Times New Roman"/>
          <w:color w:val="000000"/>
        </w:rPr>
      </w:pPr>
      <w:r w:rsidRPr="005A3A97">
        <w:rPr>
          <w:rFonts w:ascii="Times New Roman" w:hAnsi="Times New Roman" w:cs="Times New Roman"/>
          <w:color w:val="000000"/>
        </w:rPr>
        <w:t xml:space="preserve">There are other options that establishments may use to reduce lot size, if FSIS can still collect a representative sample. Instructions to verify an establishment’s written sampling program design and execution can be found in </w:t>
      </w:r>
      <w:hyperlink r:id="rId13" w:history="1">
        <w:r w:rsidRPr="001D7C57">
          <w:rPr>
            <w:rStyle w:val="Hyperlink"/>
            <w:rFonts w:ascii="Times New Roman" w:hAnsi="Times New Roman" w:cs="Times New Roman"/>
          </w:rPr>
          <w:t>FSIS Directive 10,240.4</w:t>
        </w:r>
      </w:hyperlink>
      <w:r w:rsidRPr="005A3A97">
        <w:rPr>
          <w:rFonts w:ascii="Times New Roman" w:hAnsi="Times New Roman" w:cs="Times New Roman"/>
          <w:color w:val="000000"/>
        </w:rPr>
        <w:t xml:space="preserve">, </w:t>
      </w:r>
      <w:r w:rsidRPr="005A3A97">
        <w:rPr>
          <w:rFonts w:ascii="Times New Roman" w:hAnsi="Times New Roman" w:cs="Times New Roman"/>
          <w:i/>
          <w:iCs/>
          <w:color w:val="000000"/>
        </w:rPr>
        <w:t xml:space="preserve">Listeria Rule Verification Activities, </w:t>
      </w:r>
      <w:r w:rsidRPr="005A3A97">
        <w:rPr>
          <w:rFonts w:ascii="Times New Roman" w:hAnsi="Times New Roman" w:cs="Times New Roman"/>
          <w:color w:val="000000"/>
        </w:rPr>
        <w:t xml:space="preserve">Chapter III. </w:t>
      </w:r>
    </w:p>
    <w:p w14:paraId="65A47A03" w14:textId="77777777" w:rsidR="00B434FC" w:rsidRPr="005A3A97" w:rsidRDefault="00B434FC" w:rsidP="00AE2D6E">
      <w:pPr>
        <w:pStyle w:val="Default"/>
        <w:numPr>
          <w:ilvl w:val="2"/>
          <w:numId w:val="21"/>
        </w:numPr>
        <w:spacing w:after="160"/>
        <w:ind w:right="360"/>
        <w:rPr>
          <w:rFonts w:ascii="Times New Roman" w:hAnsi="Times New Roman" w:cs="Times New Roman"/>
        </w:rPr>
      </w:pPr>
      <w:r w:rsidRPr="005A3A97">
        <w:rPr>
          <w:rFonts w:ascii="Times New Roman" w:hAnsi="Times New Roman" w:cs="Times New Roman"/>
        </w:rPr>
        <w:t xml:space="preserve">IPP are to be aware that establishments may reduce the lot size even when using source materials that are post-lethality exposed and do not undergo further lethality treatment. The establishment is not required to hold other lots using the same source materials because the sampled lot is those products produced from clean-up to clean-up. </w:t>
      </w:r>
    </w:p>
    <w:p w14:paraId="2F4B6B0B" w14:textId="267F4C98" w:rsidR="00B434FC" w:rsidRDefault="00B434FC" w:rsidP="007C6B29">
      <w:pPr>
        <w:pStyle w:val="Default"/>
        <w:numPr>
          <w:ilvl w:val="2"/>
          <w:numId w:val="21"/>
        </w:numPr>
        <w:ind w:right="360"/>
        <w:rPr>
          <w:rFonts w:ascii="Times New Roman" w:hAnsi="Times New Roman" w:cs="Times New Roman"/>
        </w:rPr>
      </w:pPr>
      <w:r w:rsidRPr="005A3A97">
        <w:rPr>
          <w:rFonts w:ascii="Times New Roman" w:hAnsi="Times New Roman" w:cs="Times New Roman"/>
        </w:rPr>
        <w:t xml:space="preserve">For example, if an establishment reduces the </w:t>
      </w:r>
      <w:proofErr w:type="gramStart"/>
      <w:r w:rsidRPr="005A3A97">
        <w:rPr>
          <w:rFonts w:ascii="Times New Roman" w:hAnsi="Times New Roman" w:cs="Times New Roman"/>
        </w:rPr>
        <w:t>lot</w:t>
      </w:r>
      <w:proofErr w:type="gramEnd"/>
      <w:r w:rsidRPr="005A3A97">
        <w:rPr>
          <w:rFonts w:ascii="Times New Roman" w:hAnsi="Times New Roman" w:cs="Times New Roman"/>
        </w:rPr>
        <w:t xml:space="preserve"> in the production of prepared chicken salad using RTE post-lethality exposed chicken from another supplier, the establishment may reduce its lot size to a 4-hour period of chicken salad production, followed by a complete clean-up. The establishment can make another lot of chicken salad using the same source materials and not hold that lot. In the event of a positive, the establishment will need to provide a scientific basis to justify why the other lots should not be implicated.”</w:t>
      </w:r>
    </w:p>
    <w:p w14:paraId="5A0CD284" w14:textId="77777777" w:rsidR="00982C01" w:rsidRPr="007C6B29" w:rsidRDefault="00982C01" w:rsidP="00982C01">
      <w:pPr>
        <w:pStyle w:val="Default"/>
        <w:ind w:left="1224" w:right="360"/>
        <w:rPr>
          <w:rFonts w:ascii="Times New Roman" w:hAnsi="Times New Roman" w:cs="Times New Roman"/>
        </w:rPr>
      </w:pPr>
    </w:p>
    <w:p w14:paraId="7B564129" w14:textId="10F4F26A" w:rsidR="00B434FC" w:rsidRPr="005A3A97" w:rsidRDefault="00B434FC" w:rsidP="00AE2D6E">
      <w:pPr>
        <w:pStyle w:val="CM26"/>
        <w:spacing w:after="257" w:line="256" w:lineRule="atLeast"/>
        <w:ind w:left="360" w:right="360"/>
        <w:rPr>
          <w:rFonts w:ascii="Times New Roman" w:hAnsi="Times New Roman" w:cs="Times New Roman"/>
          <w:color w:val="000000"/>
        </w:rPr>
      </w:pPr>
      <w:r w:rsidRPr="005A3A97">
        <w:rPr>
          <w:rFonts w:ascii="Times New Roman" w:hAnsi="Times New Roman" w:cs="Times New Roman"/>
          <w:b/>
          <w:bCs/>
          <w:color w:val="000000"/>
        </w:rPr>
        <w:t xml:space="preserve">NOTE: </w:t>
      </w:r>
      <w:r w:rsidRPr="005A3A97">
        <w:rPr>
          <w:rFonts w:ascii="Times New Roman" w:hAnsi="Times New Roman" w:cs="Times New Roman"/>
          <w:color w:val="000000"/>
        </w:rPr>
        <w:t xml:space="preserve">See </w:t>
      </w:r>
      <w:hyperlink r:id="rId14" w:history="1">
        <w:r w:rsidRPr="00793A27">
          <w:rPr>
            <w:rStyle w:val="Hyperlink"/>
            <w:rFonts w:ascii="Times New Roman" w:hAnsi="Times New Roman" w:cs="Times New Roman"/>
          </w:rPr>
          <w:t>FSIS Directive 10</w:t>
        </w:r>
        <w:r w:rsidR="00254291" w:rsidRPr="00793A27">
          <w:rPr>
            <w:rStyle w:val="Hyperlink"/>
            <w:rFonts w:ascii="Times New Roman" w:hAnsi="Times New Roman" w:cs="Times New Roman"/>
          </w:rPr>
          <w:t>,</w:t>
        </w:r>
        <w:r w:rsidRPr="00793A27">
          <w:rPr>
            <w:rStyle w:val="Hyperlink"/>
            <w:rFonts w:ascii="Times New Roman" w:hAnsi="Times New Roman" w:cs="Times New Roman"/>
          </w:rPr>
          <w:t>240.3</w:t>
        </w:r>
      </w:hyperlink>
      <w:r w:rsidR="008D2D43">
        <w:rPr>
          <w:rFonts w:ascii="Times New Roman" w:hAnsi="Times New Roman" w:cs="Times New Roman"/>
          <w:color w:val="000000"/>
        </w:rPr>
        <w:t xml:space="preserve">, </w:t>
      </w:r>
      <w:r w:rsidRPr="005A3A97">
        <w:rPr>
          <w:rFonts w:ascii="Times New Roman" w:hAnsi="Times New Roman" w:cs="Times New Roman"/>
          <w:color w:val="000000"/>
        </w:rPr>
        <w:t>for more information about the “</w:t>
      </w:r>
      <w:r w:rsidRPr="005A3A97">
        <w:rPr>
          <w:rFonts w:ascii="Times New Roman" w:hAnsi="Times New Roman" w:cs="Times New Roman"/>
          <w:b/>
          <w:bCs/>
          <w:color w:val="000000"/>
        </w:rPr>
        <w:t>sampled lot</w:t>
      </w:r>
      <w:r w:rsidRPr="005A3A97">
        <w:rPr>
          <w:rFonts w:ascii="Times New Roman" w:hAnsi="Times New Roman" w:cs="Times New Roman"/>
          <w:color w:val="000000"/>
        </w:rPr>
        <w:t>” vs. “</w:t>
      </w:r>
      <w:r w:rsidRPr="005A3A97">
        <w:rPr>
          <w:rFonts w:ascii="Times New Roman" w:hAnsi="Times New Roman" w:cs="Times New Roman"/>
          <w:b/>
          <w:bCs/>
          <w:color w:val="000000"/>
        </w:rPr>
        <w:t>implicated lot</w:t>
      </w:r>
      <w:r w:rsidRPr="005A3A97">
        <w:rPr>
          <w:rFonts w:ascii="Times New Roman" w:hAnsi="Times New Roman" w:cs="Times New Roman"/>
          <w:color w:val="000000"/>
        </w:rPr>
        <w:t xml:space="preserve">” in the case of a </w:t>
      </w:r>
      <w:proofErr w:type="spellStart"/>
      <w:r w:rsidRPr="005A3A97">
        <w:rPr>
          <w:rFonts w:ascii="Times New Roman" w:hAnsi="Times New Roman" w:cs="Times New Roman"/>
          <w:i/>
          <w:iCs/>
          <w:color w:val="000000"/>
        </w:rPr>
        <w:t>Lm</w:t>
      </w:r>
      <w:proofErr w:type="spellEnd"/>
      <w:r w:rsidRPr="005A3A97">
        <w:rPr>
          <w:rFonts w:ascii="Times New Roman" w:hAnsi="Times New Roman" w:cs="Times New Roman"/>
          <w:color w:val="000000"/>
        </w:rPr>
        <w:t xml:space="preserve"> and/or </w:t>
      </w:r>
      <w:r w:rsidRPr="005A3A97">
        <w:rPr>
          <w:rFonts w:ascii="Times New Roman" w:hAnsi="Times New Roman" w:cs="Times New Roman"/>
          <w:i/>
          <w:iCs/>
          <w:color w:val="000000"/>
        </w:rPr>
        <w:t>Salmonella</w:t>
      </w:r>
      <w:r w:rsidRPr="005A3A97">
        <w:rPr>
          <w:rFonts w:ascii="Times New Roman" w:hAnsi="Times New Roman" w:cs="Times New Roman"/>
          <w:color w:val="000000"/>
        </w:rPr>
        <w:t xml:space="preserve"> positive result.  </w:t>
      </w:r>
    </w:p>
    <w:p w14:paraId="78FA3D8A" w14:textId="77777777" w:rsidR="000609CE" w:rsidRDefault="000609CE" w:rsidP="00AE2D6E">
      <w:pPr>
        <w:pStyle w:val="Default"/>
        <w:ind w:right="360"/>
        <w:rPr>
          <w:rFonts w:ascii="Times New Roman" w:hAnsi="Times New Roman" w:cs="Times New Roman"/>
        </w:rPr>
      </w:pPr>
    </w:p>
    <w:p w14:paraId="12C517CE" w14:textId="77777777" w:rsidR="00982C01" w:rsidRPr="00B41595" w:rsidRDefault="00982C01" w:rsidP="00AE2D6E">
      <w:pPr>
        <w:pStyle w:val="Default"/>
        <w:ind w:right="360"/>
        <w:rPr>
          <w:rFonts w:ascii="Times New Roman" w:hAnsi="Times New Roman" w:cs="Times New Roman"/>
        </w:rPr>
      </w:pPr>
    </w:p>
    <w:p w14:paraId="0A0879A8" w14:textId="3CD2A489" w:rsidR="00D13586" w:rsidRDefault="00B95B08" w:rsidP="00AE2D6E">
      <w:pPr>
        <w:pStyle w:val="Heading1"/>
        <w:spacing w:line="276" w:lineRule="auto"/>
        <w:ind w:right="360"/>
        <w:jc w:val="left"/>
        <w:rPr>
          <w:sz w:val="28"/>
          <w:szCs w:val="28"/>
        </w:rPr>
      </w:pPr>
      <w:bookmarkStart w:id="3" w:name="_Hlk168570848"/>
      <w:r w:rsidRPr="005A3A97">
        <w:rPr>
          <w:sz w:val="28"/>
          <w:szCs w:val="28"/>
        </w:rPr>
        <w:lastRenderedPageBreak/>
        <w:t>I</w:t>
      </w:r>
      <w:r>
        <w:rPr>
          <w:sz w:val="28"/>
          <w:szCs w:val="28"/>
        </w:rPr>
        <w:t>V</w:t>
      </w:r>
      <w:r w:rsidRPr="005A3A97">
        <w:rPr>
          <w:sz w:val="28"/>
          <w:szCs w:val="28"/>
        </w:rPr>
        <w:t xml:space="preserve">. </w:t>
      </w:r>
      <w:r>
        <w:rPr>
          <w:sz w:val="28"/>
          <w:szCs w:val="28"/>
        </w:rPr>
        <w:t>Collection of Sample</w:t>
      </w:r>
      <w:bookmarkEnd w:id="3"/>
    </w:p>
    <w:p w14:paraId="3724E85A" w14:textId="77777777" w:rsidR="00AC6096" w:rsidRPr="00AC6096" w:rsidRDefault="00AC6096" w:rsidP="00AE2D6E">
      <w:pPr>
        <w:ind w:right="360"/>
      </w:pPr>
    </w:p>
    <w:p w14:paraId="65FDD045" w14:textId="42B725F6" w:rsidR="005B2F23" w:rsidRPr="00B6225F" w:rsidRDefault="00AC6096" w:rsidP="007D155D">
      <w:pPr>
        <w:pStyle w:val="BodyText"/>
        <w:numPr>
          <w:ilvl w:val="0"/>
          <w:numId w:val="23"/>
        </w:numPr>
        <w:ind w:right="360"/>
        <w:jc w:val="left"/>
        <w:rPr>
          <w:b w:val="0"/>
          <w:bCs/>
          <w:i/>
          <w:szCs w:val="24"/>
        </w:rPr>
      </w:pPr>
      <w:r w:rsidRPr="005A3A97">
        <w:rPr>
          <w:b w:val="0"/>
          <w:bCs/>
          <w:szCs w:val="24"/>
        </w:rPr>
        <w:t xml:space="preserve">Inspection personnel are only to collect </w:t>
      </w:r>
      <w:proofErr w:type="gramStart"/>
      <w:r w:rsidRPr="005A3A97">
        <w:rPr>
          <w:b w:val="0"/>
          <w:bCs/>
          <w:szCs w:val="24"/>
        </w:rPr>
        <w:t>samples,</w:t>
      </w:r>
      <w:proofErr w:type="gramEnd"/>
      <w:r w:rsidRPr="005A3A97">
        <w:rPr>
          <w:b w:val="0"/>
          <w:bCs/>
          <w:szCs w:val="24"/>
        </w:rPr>
        <w:t xml:space="preserve"> when directed.</w:t>
      </w:r>
    </w:p>
    <w:p w14:paraId="4080C85F" w14:textId="77777777" w:rsidR="00B6225F" w:rsidRPr="007D155D" w:rsidRDefault="00B6225F" w:rsidP="00B6225F">
      <w:pPr>
        <w:pStyle w:val="BodyText"/>
        <w:ind w:left="360" w:right="360"/>
        <w:jc w:val="left"/>
        <w:rPr>
          <w:b w:val="0"/>
          <w:bCs/>
          <w:i/>
          <w:szCs w:val="24"/>
        </w:rPr>
      </w:pPr>
    </w:p>
    <w:p w14:paraId="02C50F62" w14:textId="05DBDC11" w:rsidR="0015747B" w:rsidRPr="005B2F23" w:rsidRDefault="005B2F23" w:rsidP="00AE2D6E">
      <w:pPr>
        <w:pStyle w:val="BodyText"/>
        <w:numPr>
          <w:ilvl w:val="0"/>
          <w:numId w:val="23"/>
        </w:numPr>
        <w:ind w:right="360"/>
        <w:jc w:val="left"/>
        <w:rPr>
          <w:b w:val="0"/>
          <w:bCs/>
          <w:i/>
          <w:szCs w:val="24"/>
        </w:rPr>
      </w:pPr>
      <w:r w:rsidRPr="005B2F23">
        <w:rPr>
          <w:b w:val="0"/>
          <w:bCs/>
          <w:szCs w:val="24"/>
        </w:rPr>
        <w:t xml:space="preserve">Select the </w:t>
      </w:r>
      <w:r w:rsidRPr="005B2F23">
        <w:rPr>
          <w:b w:val="0"/>
          <w:bCs/>
          <w:szCs w:val="24"/>
          <w:u w:val="single"/>
        </w:rPr>
        <w:t>highest risk</w:t>
      </w:r>
      <w:r w:rsidRPr="005B2F23">
        <w:rPr>
          <w:b w:val="0"/>
          <w:bCs/>
          <w:szCs w:val="24"/>
        </w:rPr>
        <w:t xml:space="preserve"> </w:t>
      </w:r>
      <w:r w:rsidR="00C6656D">
        <w:rPr>
          <w:b w:val="0"/>
          <w:bCs/>
          <w:szCs w:val="24"/>
        </w:rPr>
        <w:t xml:space="preserve">Fully Cooked, Not Shelf Stable, </w:t>
      </w:r>
      <w:r>
        <w:rPr>
          <w:b w:val="0"/>
          <w:bCs/>
          <w:szCs w:val="24"/>
        </w:rPr>
        <w:t>post-lethality exposed</w:t>
      </w:r>
      <w:r w:rsidRPr="005B2F23">
        <w:rPr>
          <w:b w:val="0"/>
          <w:bCs/>
          <w:szCs w:val="24"/>
        </w:rPr>
        <w:t xml:space="preserve"> RTE product produced at the time of collection.</w:t>
      </w:r>
      <w:r w:rsidR="001E2125">
        <w:rPr>
          <w:b w:val="0"/>
          <w:bCs/>
          <w:szCs w:val="24"/>
        </w:rPr>
        <w:t xml:space="preserve"> The product priority ranking is provided below: </w:t>
      </w:r>
    </w:p>
    <w:p w14:paraId="5CEBC824" w14:textId="77777777" w:rsidR="0015747B" w:rsidRPr="00B41595" w:rsidRDefault="0015747B" w:rsidP="00AE2D6E">
      <w:pPr>
        <w:ind w:right="360"/>
        <w:rPr>
          <w:sz w:val="24"/>
          <w:szCs w:val="24"/>
        </w:rPr>
      </w:pPr>
    </w:p>
    <w:p w14:paraId="5C69FDFD" w14:textId="77777777" w:rsidR="0015747B" w:rsidRPr="00B41595" w:rsidRDefault="00BC215F" w:rsidP="00AE2D6E">
      <w:pPr>
        <w:numPr>
          <w:ilvl w:val="0"/>
          <w:numId w:val="10"/>
        </w:numPr>
        <w:ind w:right="360"/>
        <w:rPr>
          <w:sz w:val="24"/>
          <w:szCs w:val="24"/>
        </w:rPr>
      </w:pPr>
      <w:r w:rsidRPr="00B41595">
        <w:rPr>
          <w:sz w:val="24"/>
          <w:szCs w:val="24"/>
        </w:rPr>
        <w:t xml:space="preserve">Other fully cooked sliced </w:t>
      </w:r>
      <w:proofErr w:type="gramStart"/>
      <w:r w:rsidRPr="00B41595">
        <w:rPr>
          <w:sz w:val="24"/>
          <w:szCs w:val="24"/>
        </w:rPr>
        <w:t>product</w:t>
      </w:r>
      <w:proofErr w:type="gramEnd"/>
    </w:p>
    <w:p w14:paraId="6941C134" w14:textId="77777777" w:rsidR="0015747B" w:rsidRPr="00B41595" w:rsidRDefault="0015747B" w:rsidP="00AE2D6E">
      <w:pPr>
        <w:numPr>
          <w:ilvl w:val="0"/>
          <w:numId w:val="10"/>
        </w:numPr>
        <w:ind w:right="360"/>
        <w:rPr>
          <w:sz w:val="24"/>
          <w:szCs w:val="24"/>
        </w:rPr>
      </w:pPr>
      <w:r w:rsidRPr="00B41595">
        <w:rPr>
          <w:sz w:val="24"/>
          <w:szCs w:val="24"/>
        </w:rPr>
        <w:t>Hot dog products</w:t>
      </w:r>
    </w:p>
    <w:p w14:paraId="1A9DD01E" w14:textId="77777777" w:rsidR="0015747B" w:rsidRPr="00B41595" w:rsidRDefault="00BC215F" w:rsidP="00AE2D6E">
      <w:pPr>
        <w:numPr>
          <w:ilvl w:val="0"/>
          <w:numId w:val="10"/>
        </w:numPr>
        <w:ind w:right="360"/>
        <w:rPr>
          <w:sz w:val="24"/>
          <w:szCs w:val="24"/>
        </w:rPr>
      </w:pPr>
      <w:r w:rsidRPr="00B41595">
        <w:rPr>
          <w:sz w:val="24"/>
          <w:szCs w:val="24"/>
        </w:rPr>
        <w:t>Salads/Spreads/Pate</w:t>
      </w:r>
    </w:p>
    <w:p w14:paraId="3345DBC7" w14:textId="77777777" w:rsidR="0015747B" w:rsidRPr="00B41595" w:rsidRDefault="00BC215F" w:rsidP="00AE2D6E">
      <w:pPr>
        <w:numPr>
          <w:ilvl w:val="0"/>
          <w:numId w:val="10"/>
        </w:numPr>
        <w:ind w:right="360"/>
        <w:rPr>
          <w:sz w:val="24"/>
          <w:szCs w:val="24"/>
        </w:rPr>
      </w:pPr>
      <w:r w:rsidRPr="00B41595">
        <w:rPr>
          <w:sz w:val="24"/>
          <w:szCs w:val="24"/>
        </w:rPr>
        <w:t>Meat + Nonmeat Components</w:t>
      </w:r>
    </w:p>
    <w:p w14:paraId="1A0D22B5" w14:textId="77777777" w:rsidR="0015747B" w:rsidRPr="00B41595" w:rsidRDefault="00BC215F" w:rsidP="00AE2D6E">
      <w:pPr>
        <w:numPr>
          <w:ilvl w:val="0"/>
          <w:numId w:val="10"/>
        </w:numPr>
        <w:ind w:right="360"/>
        <w:rPr>
          <w:sz w:val="24"/>
          <w:szCs w:val="24"/>
        </w:rPr>
      </w:pPr>
      <w:r w:rsidRPr="00B41595">
        <w:rPr>
          <w:sz w:val="24"/>
          <w:szCs w:val="24"/>
        </w:rPr>
        <w:t>Sausage Products</w:t>
      </w:r>
    </w:p>
    <w:p w14:paraId="04F94330" w14:textId="77777777" w:rsidR="0015747B" w:rsidRPr="00B41595" w:rsidRDefault="00BC215F" w:rsidP="00AE2D6E">
      <w:pPr>
        <w:numPr>
          <w:ilvl w:val="0"/>
          <w:numId w:val="10"/>
        </w:numPr>
        <w:ind w:right="360"/>
        <w:rPr>
          <w:sz w:val="24"/>
          <w:szCs w:val="24"/>
        </w:rPr>
      </w:pPr>
      <w:r w:rsidRPr="00B41595">
        <w:rPr>
          <w:sz w:val="24"/>
          <w:szCs w:val="24"/>
        </w:rPr>
        <w:t>Patties/Nuggets</w:t>
      </w:r>
    </w:p>
    <w:p w14:paraId="69933C36" w14:textId="27ECB40C" w:rsidR="0015747B" w:rsidRPr="00B41595" w:rsidRDefault="00BC215F" w:rsidP="00AE2D6E">
      <w:pPr>
        <w:numPr>
          <w:ilvl w:val="0"/>
          <w:numId w:val="10"/>
        </w:numPr>
        <w:ind w:right="360"/>
        <w:rPr>
          <w:sz w:val="24"/>
          <w:szCs w:val="24"/>
        </w:rPr>
      </w:pPr>
      <w:r w:rsidRPr="00B41595">
        <w:rPr>
          <w:sz w:val="24"/>
          <w:szCs w:val="24"/>
        </w:rPr>
        <w:t>Other fully cooked not sliced products</w:t>
      </w:r>
    </w:p>
    <w:p w14:paraId="3EC40481" w14:textId="00EDA208" w:rsidR="00FD33AA" w:rsidRPr="00B41595" w:rsidRDefault="00FD33AA" w:rsidP="00AE2D6E">
      <w:pPr>
        <w:ind w:right="360"/>
        <w:rPr>
          <w:sz w:val="24"/>
          <w:szCs w:val="24"/>
        </w:rPr>
      </w:pPr>
    </w:p>
    <w:p w14:paraId="45662125" w14:textId="2CF5A898" w:rsidR="003F4CBA" w:rsidRPr="005A3A97" w:rsidRDefault="003F4CBA" w:rsidP="00AE2D6E">
      <w:pPr>
        <w:numPr>
          <w:ilvl w:val="1"/>
          <w:numId w:val="22"/>
        </w:numPr>
        <w:spacing w:after="240"/>
        <w:ind w:right="360"/>
        <w:rPr>
          <w:sz w:val="24"/>
          <w:szCs w:val="24"/>
        </w:rPr>
      </w:pPr>
      <w:r w:rsidRPr="005A3A97">
        <w:rPr>
          <w:sz w:val="24"/>
          <w:szCs w:val="24"/>
        </w:rPr>
        <w:t xml:space="preserve">If multiple </w:t>
      </w:r>
      <w:r w:rsidR="002F6C7A">
        <w:rPr>
          <w:sz w:val="24"/>
          <w:szCs w:val="24"/>
        </w:rPr>
        <w:t xml:space="preserve">Fully Cooked, Not Shelf Stable, </w:t>
      </w:r>
      <w:r w:rsidR="008B111A">
        <w:rPr>
          <w:sz w:val="24"/>
          <w:szCs w:val="24"/>
        </w:rPr>
        <w:t>post-lethality exposed</w:t>
      </w:r>
      <w:r w:rsidRPr="005A3A97">
        <w:rPr>
          <w:sz w:val="24"/>
          <w:szCs w:val="24"/>
        </w:rPr>
        <w:t xml:space="preserve"> RTE products eligible for sampling are being produced on the date of collection, the following should </w:t>
      </w:r>
      <w:r w:rsidR="00CD14EE">
        <w:rPr>
          <w:sz w:val="24"/>
          <w:szCs w:val="24"/>
        </w:rPr>
        <w:t xml:space="preserve">also </w:t>
      </w:r>
      <w:r w:rsidRPr="005A3A97">
        <w:rPr>
          <w:sz w:val="24"/>
          <w:szCs w:val="24"/>
        </w:rPr>
        <w:t>be considered when deciding on the product to sample:</w:t>
      </w:r>
    </w:p>
    <w:p w14:paraId="7A1264C0" w14:textId="77777777" w:rsidR="003F4CBA" w:rsidRPr="005A3A97" w:rsidRDefault="003F4CBA" w:rsidP="00AE2D6E">
      <w:pPr>
        <w:numPr>
          <w:ilvl w:val="2"/>
          <w:numId w:val="22"/>
        </w:numPr>
        <w:spacing w:after="240"/>
        <w:ind w:right="360"/>
        <w:rPr>
          <w:sz w:val="24"/>
          <w:szCs w:val="24"/>
        </w:rPr>
      </w:pPr>
      <w:r w:rsidRPr="005A3A97">
        <w:rPr>
          <w:sz w:val="24"/>
          <w:szCs w:val="24"/>
        </w:rPr>
        <w:t xml:space="preserve">The historical </w:t>
      </w:r>
      <w:proofErr w:type="gramStart"/>
      <w:r w:rsidRPr="005A3A97">
        <w:rPr>
          <w:sz w:val="24"/>
          <w:szCs w:val="24"/>
        </w:rPr>
        <w:t>percent</w:t>
      </w:r>
      <w:proofErr w:type="gramEnd"/>
      <w:r w:rsidRPr="005A3A97">
        <w:rPr>
          <w:sz w:val="24"/>
          <w:szCs w:val="24"/>
        </w:rPr>
        <w:t xml:space="preserve"> positive for each eligible product being produced.</w:t>
      </w:r>
    </w:p>
    <w:p w14:paraId="2EB01190" w14:textId="77777777" w:rsidR="003F4CBA" w:rsidRPr="005A3A97" w:rsidRDefault="003F4CBA" w:rsidP="00AE2D6E">
      <w:pPr>
        <w:pStyle w:val="ListParagraph"/>
        <w:numPr>
          <w:ilvl w:val="2"/>
          <w:numId w:val="22"/>
        </w:numPr>
        <w:spacing w:after="240"/>
        <w:ind w:right="360"/>
        <w:rPr>
          <w:sz w:val="24"/>
          <w:szCs w:val="24"/>
        </w:rPr>
      </w:pPr>
      <w:r w:rsidRPr="005A3A97">
        <w:rPr>
          <w:sz w:val="24"/>
          <w:szCs w:val="24"/>
        </w:rPr>
        <w:t>The daily production volume of each eligible product being produced.</w:t>
      </w:r>
    </w:p>
    <w:p w14:paraId="3B5A6769" w14:textId="1B228718" w:rsidR="00F16E9D" w:rsidRPr="00F16E9D" w:rsidRDefault="003F4CBA" w:rsidP="00AE2D6E">
      <w:pPr>
        <w:pStyle w:val="ListParagraph"/>
        <w:numPr>
          <w:ilvl w:val="2"/>
          <w:numId w:val="22"/>
        </w:numPr>
        <w:spacing w:after="240"/>
        <w:ind w:right="360"/>
        <w:rPr>
          <w:sz w:val="24"/>
          <w:szCs w:val="24"/>
        </w:rPr>
      </w:pPr>
      <w:r w:rsidRPr="005A3A97">
        <w:rPr>
          <w:sz w:val="24"/>
          <w:szCs w:val="24"/>
        </w:rPr>
        <w:t xml:space="preserve">The Listeria alternative used for each eligible product being produced. </w:t>
      </w:r>
      <w:r w:rsidRPr="0020664C">
        <w:rPr>
          <w:sz w:val="24"/>
          <w:szCs w:val="24"/>
        </w:rPr>
        <w:t xml:space="preserve">As per </w:t>
      </w:r>
      <w:hyperlink r:id="rId15" w:history="1">
        <w:r w:rsidR="001D7C57" w:rsidRPr="001D7C57">
          <w:rPr>
            <w:rStyle w:val="Hyperlink"/>
            <w:sz w:val="24"/>
            <w:szCs w:val="24"/>
          </w:rPr>
          <w:t>FSIS Directive 10,240.3</w:t>
        </w:r>
      </w:hyperlink>
      <w:r w:rsidRPr="0020664C">
        <w:rPr>
          <w:sz w:val="24"/>
          <w:szCs w:val="24"/>
        </w:rPr>
        <w:t>, Table 1 the sampling priority is as follows:</w:t>
      </w:r>
    </w:p>
    <w:p w14:paraId="08F06119" w14:textId="54FBE5F9" w:rsidR="00B006C0" w:rsidRDefault="00F975FA" w:rsidP="00982C01">
      <w:pPr>
        <w:pStyle w:val="ListParagraph"/>
        <w:spacing w:after="240"/>
        <w:ind w:left="1080" w:right="360"/>
        <w:rPr>
          <w:sz w:val="24"/>
          <w:szCs w:val="24"/>
        </w:rPr>
      </w:pPr>
      <w:r w:rsidRPr="005A3A97">
        <w:rPr>
          <w:noProof/>
          <w:szCs w:val="24"/>
        </w:rPr>
        <w:drawing>
          <wp:inline distT="0" distB="0" distL="0" distR="0" wp14:anchorId="129A3C99" wp14:editId="7B4E0745">
            <wp:extent cx="4798004" cy="3016250"/>
            <wp:effectExtent l="0" t="0" r="3175" b="0"/>
            <wp:docPr id="1778279019"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79019" name="Picture 1" descr="Graphical user interface, application, Word&#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01527" cy="3081330"/>
                    </a:xfrm>
                    <a:prstGeom prst="rect">
                      <a:avLst/>
                    </a:prstGeom>
                    <a:noFill/>
                    <a:ln>
                      <a:noFill/>
                    </a:ln>
                  </pic:spPr>
                </pic:pic>
              </a:graphicData>
            </a:graphic>
          </wp:inline>
        </w:drawing>
      </w:r>
    </w:p>
    <w:p w14:paraId="1239EFE3" w14:textId="34F07CCC" w:rsidR="0066737D" w:rsidRPr="002D665B" w:rsidRDefault="002D665B" w:rsidP="00AE2D6E">
      <w:pPr>
        <w:numPr>
          <w:ilvl w:val="0"/>
          <w:numId w:val="24"/>
        </w:numPr>
        <w:spacing w:after="240"/>
        <w:ind w:right="360"/>
        <w:rPr>
          <w:sz w:val="24"/>
          <w:szCs w:val="24"/>
        </w:rPr>
      </w:pPr>
      <w:r w:rsidRPr="005A3A97">
        <w:rPr>
          <w:sz w:val="24"/>
          <w:szCs w:val="24"/>
        </w:rPr>
        <w:t xml:space="preserve">IPP are </w:t>
      </w:r>
      <w:r w:rsidRPr="005A3A97">
        <w:rPr>
          <w:b/>
          <w:bCs/>
          <w:sz w:val="24"/>
          <w:szCs w:val="24"/>
        </w:rPr>
        <w:t>not</w:t>
      </w:r>
      <w:r w:rsidRPr="005A3A97">
        <w:rPr>
          <w:sz w:val="24"/>
          <w:szCs w:val="24"/>
        </w:rPr>
        <w:t xml:space="preserve"> to sample the following:</w:t>
      </w:r>
    </w:p>
    <w:p w14:paraId="0FFEA43D" w14:textId="77777777" w:rsidR="00DB612F" w:rsidRPr="00B27E76" w:rsidRDefault="00DB612F" w:rsidP="00DB612F">
      <w:pPr>
        <w:pStyle w:val="ListParagraph"/>
        <w:numPr>
          <w:ilvl w:val="1"/>
          <w:numId w:val="24"/>
        </w:numPr>
        <w:spacing w:after="240"/>
        <w:ind w:right="360"/>
        <w:rPr>
          <w:sz w:val="24"/>
          <w:szCs w:val="24"/>
        </w:rPr>
      </w:pPr>
      <w:r w:rsidRPr="00B41595">
        <w:rPr>
          <w:sz w:val="24"/>
          <w:szCs w:val="24"/>
        </w:rPr>
        <w:t>Oils, shortening, lard, margarine, oleomargarine, or mixtures of rendered animal fats.</w:t>
      </w:r>
    </w:p>
    <w:p w14:paraId="36EF66D7" w14:textId="77777777" w:rsidR="00DB612F" w:rsidRDefault="00DB612F" w:rsidP="00DB612F">
      <w:pPr>
        <w:pStyle w:val="ListParagraph"/>
        <w:numPr>
          <w:ilvl w:val="1"/>
          <w:numId w:val="24"/>
        </w:numPr>
        <w:spacing w:after="240"/>
        <w:ind w:right="360"/>
        <w:rPr>
          <w:sz w:val="24"/>
          <w:szCs w:val="24"/>
        </w:rPr>
      </w:pPr>
      <w:r w:rsidRPr="005A3A97">
        <w:rPr>
          <w:sz w:val="24"/>
          <w:szCs w:val="24"/>
        </w:rPr>
        <w:lastRenderedPageBreak/>
        <w:t xml:space="preserve">Pass-through product, which is fully packaged finished product that the establishment has received and kept its package without further post-lethality exposure, processing, or repackaging. </w:t>
      </w:r>
    </w:p>
    <w:p w14:paraId="63D86B3D" w14:textId="77777777" w:rsidR="00DB612F" w:rsidRPr="00DB612F" w:rsidRDefault="00DB612F" w:rsidP="00DB612F">
      <w:pPr>
        <w:pStyle w:val="BodyText"/>
        <w:numPr>
          <w:ilvl w:val="0"/>
          <w:numId w:val="24"/>
        </w:numPr>
        <w:ind w:right="360"/>
        <w:jc w:val="left"/>
        <w:rPr>
          <w:b w:val="0"/>
          <w:bCs/>
          <w:i/>
        </w:rPr>
      </w:pPr>
      <w:r w:rsidRPr="00AD7E25">
        <w:rPr>
          <w:b w:val="0"/>
          <w:bCs/>
        </w:rPr>
        <w:t xml:space="preserve">Collect the sample at any randomly selected day, shift, and time within the scheduled sample collection time frame.  </w:t>
      </w:r>
    </w:p>
    <w:p w14:paraId="5079D129" w14:textId="24B58C69" w:rsidR="0015747B" w:rsidRPr="00DB612F" w:rsidRDefault="00F22399" w:rsidP="00DB612F">
      <w:pPr>
        <w:pStyle w:val="BodyText"/>
        <w:ind w:left="360" w:right="360"/>
        <w:jc w:val="left"/>
        <w:rPr>
          <w:b w:val="0"/>
          <w:bCs/>
          <w:i/>
        </w:rPr>
      </w:pPr>
      <w:r w:rsidRPr="00DB612F">
        <w:rPr>
          <w:szCs w:val="24"/>
        </w:rPr>
        <w:t xml:space="preserve"> </w:t>
      </w:r>
    </w:p>
    <w:p w14:paraId="256D8D7D" w14:textId="77777777" w:rsidR="005269C4" w:rsidRPr="005269C4" w:rsidRDefault="005269C4" w:rsidP="00AE2D6E">
      <w:pPr>
        <w:pStyle w:val="ListParagraph"/>
        <w:ind w:right="360"/>
        <w:rPr>
          <w:sz w:val="24"/>
          <w:szCs w:val="24"/>
        </w:rPr>
      </w:pPr>
    </w:p>
    <w:p w14:paraId="2A8D0CC1" w14:textId="77777777" w:rsidR="005269C4" w:rsidRPr="005A3A97" w:rsidRDefault="005269C4" w:rsidP="00AE2D6E">
      <w:pPr>
        <w:pStyle w:val="Heading1"/>
        <w:spacing w:line="276" w:lineRule="auto"/>
        <w:ind w:right="360"/>
        <w:jc w:val="left"/>
        <w:rPr>
          <w:sz w:val="28"/>
          <w:szCs w:val="28"/>
        </w:rPr>
      </w:pPr>
      <w:bookmarkStart w:id="4" w:name="_Hlk168573699"/>
      <w:r>
        <w:rPr>
          <w:sz w:val="28"/>
          <w:szCs w:val="28"/>
        </w:rPr>
        <w:t>V</w:t>
      </w:r>
      <w:r w:rsidRPr="005A3A97">
        <w:rPr>
          <w:sz w:val="28"/>
          <w:szCs w:val="28"/>
        </w:rPr>
        <w:t xml:space="preserve">. </w:t>
      </w:r>
      <w:r>
        <w:rPr>
          <w:sz w:val="28"/>
          <w:szCs w:val="28"/>
        </w:rPr>
        <w:t>Sampling Procedure</w:t>
      </w:r>
      <w:bookmarkEnd w:id="4"/>
    </w:p>
    <w:p w14:paraId="002F17C4" w14:textId="77777777" w:rsidR="005269C4" w:rsidRPr="006040EE" w:rsidRDefault="005269C4" w:rsidP="00AE2D6E">
      <w:pPr>
        <w:ind w:left="360" w:right="360"/>
      </w:pPr>
    </w:p>
    <w:p w14:paraId="29AF70E7" w14:textId="77777777" w:rsidR="005269C4" w:rsidRPr="00741786" w:rsidRDefault="005269C4" w:rsidP="00AE2D6E">
      <w:pPr>
        <w:pStyle w:val="BodyText"/>
        <w:numPr>
          <w:ilvl w:val="0"/>
          <w:numId w:val="25"/>
        </w:numPr>
        <w:ind w:right="360"/>
        <w:jc w:val="left"/>
        <w:rPr>
          <w:b w:val="0"/>
          <w:bCs/>
        </w:rPr>
      </w:pPr>
      <w:bookmarkStart w:id="5" w:name="_Hlk168574243"/>
      <w:r w:rsidRPr="00741786">
        <w:rPr>
          <w:b w:val="0"/>
        </w:rPr>
        <w:t xml:space="preserve">When possible, product eligible for this sampling procedure should be collected in its final packaged form. </w:t>
      </w:r>
    </w:p>
    <w:p w14:paraId="4A8B1853" w14:textId="77777777" w:rsidR="005269C4" w:rsidRPr="00741786" w:rsidRDefault="005269C4" w:rsidP="00AE2D6E">
      <w:pPr>
        <w:pStyle w:val="BodyText"/>
        <w:ind w:left="360" w:right="360"/>
        <w:jc w:val="left"/>
        <w:rPr>
          <w:b w:val="0"/>
          <w:bCs/>
        </w:rPr>
      </w:pPr>
    </w:p>
    <w:p w14:paraId="5530F82D" w14:textId="77777777" w:rsidR="005269C4" w:rsidRPr="00741786" w:rsidRDefault="005269C4" w:rsidP="00AE2D6E">
      <w:pPr>
        <w:pStyle w:val="BodyText"/>
        <w:numPr>
          <w:ilvl w:val="1"/>
          <w:numId w:val="25"/>
        </w:numPr>
        <w:ind w:right="360"/>
        <w:jc w:val="left"/>
        <w:rPr>
          <w:b w:val="0"/>
          <w:bCs/>
        </w:rPr>
      </w:pPr>
      <w:r w:rsidRPr="00741786">
        <w:rPr>
          <w:b w:val="0"/>
        </w:rPr>
        <w:t xml:space="preserve">If the establishment only packages product in containers larger than one pound, the establishment may short-weight or slack-fill a container.  In such cases, the sample must be produced in the same way as the rest of the product it represents; the only difference would be the size of the package.   </w:t>
      </w:r>
    </w:p>
    <w:p w14:paraId="52ADAFE3" w14:textId="77777777" w:rsidR="005269C4" w:rsidRPr="00741786" w:rsidRDefault="005269C4" w:rsidP="00AE2D6E">
      <w:pPr>
        <w:pStyle w:val="BodyText"/>
        <w:ind w:left="360" w:right="360"/>
        <w:jc w:val="left"/>
        <w:rPr>
          <w:b w:val="0"/>
          <w:bCs/>
        </w:rPr>
      </w:pPr>
    </w:p>
    <w:p w14:paraId="6C4173A0" w14:textId="77777777" w:rsidR="005269C4" w:rsidRPr="00311E7A" w:rsidRDefault="005269C4" w:rsidP="00AE2D6E">
      <w:pPr>
        <w:pStyle w:val="BodyText"/>
        <w:numPr>
          <w:ilvl w:val="1"/>
          <w:numId w:val="25"/>
        </w:numPr>
        <w:ind w:right="360"/>
        <w:jc w:val="left"/>
        <w:rPr>
          <w:b w:val="0"/>
          <w:bCs/>
        </w:rPr>
      </w:pPr>
      <w:r w:rsidRPr="00741786">
        <w:rPr>
          <w:b w:val="0"/>
        </w:rPr>
        <w:t xml:space="preserve">If the finished product will not fit into one of our standard shipping boxes (even if it is slack-filled), please call the Raleigh Office. Broken or unlabeled containers will not be accepted. </w:t>
      </w:r>
    </w:p>
    <w:p w14:paraId="25FDAB00" w14:textId="77777777" w:rsidR="005269C4" w:rsidRDefault="005269C4" w:rsidP="00AE2D6E">
      <w:pPr>
        <w:pStyle w:val="ListParagraph"/>
        <w:ind w:right="360"/>
        <w:rPr>
          <w:b/>
          <w:bCs/>
        </w:rPr>
      </w:pPr>
    </w:p>
    <w:p w14:paraId="0F95EBCE" w14:textId="31342302" w:rsidR="005269C4" w:rsidRPr="00766E22" w:rsidRDefault="005269C4" w:rsidP="00AE2D6E">
      <w:pPr>
        <w:pStyle w:val="BodyText"/>
        <w:numPr>
          <w:ilvl w:val="0"/>
          <w:numId w:val="25"/>
        </w:numPr>
        <w:ind w:right="360"/>
        <w:jc w:val="left"/>
        <w:rPr>
          <w:b w:val="0"/>
          <w:bCs/>
        </w:rPr>
      </w:pPr>
      <w:r w:rsidRPr="008841BC">
        <w:rPr>
          <w:b w:val="0"/>
          <w:bCs/>
        </w:rPr>
        <w:t xml:space="preserve">Collect a fresh </w:t>
      </w:r>
      <w:r w:rsidRPr="008841BC">
        <w:rPr>
          <w:u w:val="single"/>
        </w:rPr>
        <w:t>one-pound</w:t>
      </w:r>
      <w:r w:rsidRPr="008841BC">
        <w:rPr>
          <w:b w:val="0"/>
          <w:bCs/>
        </w:rPr>
        <w:t xml:space="preserve"> sample of the chosen </w:t>
      </w:r>
      <w:r w:rsidR="002F6C7A">
        <w:rPr>
          <w:b w:val="0"/>
          <w:bCs/>
        </w:rPr>
        <w:t>Fully Cooked, Not Shelf Stable, post-lethality exposed</w:t>
      </w:r>
      <w:r w:rsidRPr="008841BC">
        <w:rPr>
          <w:b w:val="0"/>
          <w:bCs/>
        </w:rPr>
        <w:t xml:space="preserve"> product. </w:t>
      </w:r>
      <w:r w:rsidRPr="008841BC">
        <w:rPr>
          <w:b w:val="0"/>
          <w:bCs/>
          <w:szCs w:val="24"/>
        </w:rPr>
        <w:t>Multiple packages from the same production lot can be collected and submitted to make one</w:t>
      </w:r>
      <w:r>
        <w:rPr>
          <w:b w:val="0"/>
          <w:bCs/>
          <w:szCs w:val="24"/>
        </w:rPr>
        <w:t>-</w:t>
      </w:r>
      <w:r w:rsidRPr="008841BC">
        <w:rPr>
          <w:b w:val="0"/>
          <w:bCs/>
          <w:szCs w:val="24"/>
        </w:rPr>
        <w:t>pound total weight.</w:t>
      </w:r>
    </w:p>
    <w:p w14:paraId="0583F849" w14:textId="77777777" w:rsidR="005269C4" w:rsidRDefault="005269C4" w:rsidP="00AE2D6E">
      <w:pPr>
        <w:pStyle w:val="BodyText"/>
        <w:ind w:left="360" w:right="360"/>
        <w:jc w:val="left"/>
        <w:rPr>
          <w:b w:val="0"/>
          <w:bCs/>
        </w:rPr>
      </w:pPr>
    </w:p>
    <w:p w14:paraId="32D8AFB5" w14:textId="7F0B6B61" w:rsidR="005269C4" w:rsidRPr="00766E22" w:rsidRDefault="005269C4" w:rsidP="00AE2D6E">
      <w:pPr>
        <w:pStyle w:val="BodyText"/>
        <w:numPr>
          <w:ilvl w:val="1"/>
          <w:numId w:val="25"/>
        </w:numPr>
        <w:ind w:right="360"/>
        <w:jc w:val="left"/>
        <w:rPr>
          <w:b w:val="0"/>
          <w:bCs/>
        </w:rPr>
      </w:pPr>
      <w:r w:rsidRPr="00766E22">
        <w:rPr>
          <w:b w:val="0"/>
          <w:bCs/>
          <w:szCs w:val="24"/>
        </w:rPr>
        <w:t xml:space="preserve">The sample should be collected at least three hours after the start of production, whenever possible, to allow </w:t>
      </w:r>
      <w:proofErr w:type="spellStart"/>
      <w:r w:rsidRPr="00766E22">
        <w:rPr>
          <w:b w:val="0"/>
          <w:bCs/>
          <w:i/>
          <w:iCs/>
          <w:szCs w:val="24"/>
        </w:rPr>
        <w:t>Lm</w:t>
      </w:r>
      <w:proofErr w:type="spellEnd"/>
      <w:r w:rsidRPr="00766E22">
        <w:rPr>
          <w:b w:val="0"/>
          <w:bCs/>
          <w:szCs w:val="24"/>
        </w:rPr>
        <w:t xml:space="preserve"> to work its way out of the equipment. If the establishment’s production lot is typically less than three hours, the sample should be collected as close </w:t>
      </w:r>
      <w:r w:rsidR="00D26126" w:rsidRPr="00766E22">
        <w:rPr>
          <w:b w:val="0"/>
          <w:bCs/>
          <w:szCs w:val="24"/>
        </w:rPr>
        <w:t>to</w:t>
      </w:r>
      <w:r w:rsidRPr="00766E22">
        <w:rPr>
          <w:b w:val="0"/>
          <w:bCs/>
          <w:szCs w:val="24"/>
        </w:rPr>
        <w:t xml:space="preserve"> the end of the production lot as possible.</w:t>
      </w:r>
      <w:r w:rsidRPr="00766E22">
        <w:rPr>
          <w:szCs w:val="24"/>
        </w:rPr>
        <w:t xml:space="preserve"> </w:t>
      </w:r>
    </w:p>
    <w:p w14:paraId="3DD98C85" w14:textId="77777777" w:rsidR="005269C4" w:rsidRPr="005A3A97" w:rsidRDefault="005269C4" w:rsidP="00AE2D6E">
      <w:pPr>
        <w:pStyle w:val="BodyText"/>
        <w:ind w:left="360" w:right="360"/>
        <w:jc w:val="left"/>
        <w:rPr>
          <w:i/>
          <w:szCs w:val="24"/>
        </w:rPr>
      </w:pPr>
    </w:p>
    <w:p w14:paraId="5DF09505" w14:textId="77777777" w:rsidR="005269C4" w:rsidRPr="00766E22" w:rsidRDefault="005269C4" w:rsidP="00AE2D6E">
      <w:pPr>
        <w:pStyle w:val="BodyText"/>
        <w:numPr>
          <w:ilvl w:val="1"/>
          <w:numId w:val="25"/>
        </w:numPr>
        <w:ind w:right="360"/>
        <w:jc w:val="left"/>
        <w:rPr>
          <w:b w:val="0"/>
          <w:bCs/>
          <w:i/>
          <w:szCs w:val="24"/>
        </w:rPr>
      </w:pPr>
      <w:r w:rsidRPr="008841BC">
        <w:rPr>
          <w:b w:val="0"/>
          <w:bCs/>
          <w:szCs w:val="24"/>
        </w:rPr>
        <w:t xml:space="preserve">The sample should be submitted to the laboratory after the establishment has completed all interventions. </w:t>
      </w:r>
      <w:r>
        <w:rPr>
          <w:b w:val="0"/>
          <w:bCs/>
          <w:szCs w:val="24"/>
        </w:rPr>
        <w:t>However, i</w:t>
      </w:r>
      <w:r w:rsidRPr="008805DA">
        <w:rPr>
          <w:b w:val="0"/>
          <w:bCs/>
          <w:szCs w:val="24"/>
        </w:rPr>
        <w:t>f an establishment has any intervention based on microbiological test results, do not wait for the establishment to receive microbiological test results before sending the sample to the laboratory.</w:t>
      </w:r>
      <w:r w:rsidRPr="008805DA">
        <w:rPr>
          <w:szCs w:val="24"/>
        </w:rPr>
        <w:t xml:space="preserve">  </w:t>
      </w:r>
    </w:p>
    <w:p w14:paraId="7191BE53" w14:textId="77777777" w:rsidR="005269C4" w:rsidRDefault="005269C4" w:rsidP="00AE2D6E">
      <w:pPr>
        <w:pStyle w:val="ListParagraph"/>
        <w:ind w:right="360"/>
        <w:rPr>
          <w:b/>
          <w:bCs/>
          <w:i/>
          <w:szCs w:val="24"/>
        </w:rPr>
      </w:pPr>
    </w:p>
    <w:p w14:paraId="7F3F6A5D" w14:textId="77777777" w:rsidR="005269C4" w:rsidRPr="00307F80" w:rsidRDefault="005269C4" w:rsidP="00AE2D6E">
      <w:pPr>
        <w:pStyle w:val="BodyText"/>
        <w:numPr>
          <w:ilvl w:val="0"/>
          <w:numId w:val="25"/>
        </w:numPr>
        <w:ind w:right="360"/>
        <w:jc w:val="left"/>
        <w:rPr>
          <w:b w:val="0"/>
          <w:bCs/>
        </w:rPr>
      </w:pPr>
      <w:r w:rsidRPr="00741786">
        <w:rPr>
          <w:b w:val="0"/>
        </w:rPr>
        <w:t>Place the sample in its final packaging</w:t>
      </w:r>
      <w:r>
        <w:rPr>
          <w:b w:val="0"/>
        </w:rPr>
        <w:t xml:space="preserve"> in</w:t>
      </w:r>
      <w:r w:rsidRPr="00741786">
        <w:rPr>
          <w:b w:val="0"/>
        </w:rPr>
        <w:t xml:space="preserve"> the </w:t>
      </w:r>
      <w:r>
        <w:rPr>
          <w:b w:val="0"/>
        </w:rPr>
        <w:t xml:space="preserve">Whirl-pak </w:t>
      </w:r>
      <w:r w:rsidRPr="00741786">
        <w:rPr>
          <w:b w:val="0"/>
        </w:rPr>
        <w:t xml:space="preserve">bag provided by the lab. </w:t>
      </w:r>
    </w:p>
    <w:p w14:paraId="3EE0677F" w14:textId="77777777" w:rsidR="005269C4" w:rsidRDefault="005269C4" w:rsidP="00AE2D6E">
      <w:pPr>
        <w:pStyle w:val="ListParagraph"/>
        <w:ind w:right="360"/>
        <w:rPr>
          <w:b/>
        </w:rPr>
      </w:pPr>
    </w:p>
    <w:p w14:paraId="41EF5AC3" w14:textId="77777777" w:rsidR="005269C4" w:rsidRPr="00307F80" w:rsidRDefault="005269C4" w:rsidP="00AE2D6E">
      <w:pPr>
        <w:pStyle w:val="BodyText"/>
        <w:numPr>
          <w:ilvl w:val="2"/>
          <w:numId w:val="25"/>
        </w:numPr>
        <w:ind w:right="360"/>
        <w:jc w:val="left"/>
        <w:rPr>
          <w:b w:val="0"/>
          <w:bCs/>
        </w:rPr>
      </w:pPr>
      <w:r w:rsidRPr="00F766F9">
        <w:rPr>
          <w:b w:val="0"/>
        </w:rPr>
        <w:t>To open</w:t>
      </w:r>
      <w:r>
        <w:rPr>
          <w:b w:val="0"/>
        </w:rPr>
        <w:t xml:space="preserve"> the Whirl-pak bag</w:t>
      </w:r>
      <w:r w:rsidRPr="00307F80">
        <w:rPr>
          <w:b w:val="0"/>
        </w:rPr>
        <w:t xml:space="preserve">, remove the tear strip from the top, grasp the two small white tabs and pull apart. </w:t>
      </w:r>
    </w:p>
    <w:p w14:paraId="1679CCB3" w14:textId="77777777" w:rsidR="005269C4" w:rsidRPr="00307F80" w:rsidRDefault="005269C4" w:rsidP="00AE2D6E">
      <w:pPr>
        <w:pStyle w:val="BodyText"/>
        <w:ind w:left="1440" w:right="360"/>
        <w:rPr>
          <w:b w:val="0"/>
          <w:bCs/>
        </w:rPr>
      </w:pPr>
    </w:p>
    <w:p w14:paraId="59AEAB0B" w14:textId="77777777" w:rsidR="005269C4" w:rsidRDefault="005269C4" w:rsidP="00AE2D6E">
      <w:pPr>
        <w:pStyle w:val="BodyText"/>
        <w:numPr>
          <w:ilvl w:val="2"/>
          <w:numId w:val="25"/>
        </w:numPr>
        <w:ind w:right="360"/>
        <w:jc w:val="left"/>
        <w:rPr>
          <w:b w:val="0"/>
          <w:bCs/>
        </w:rPr>
      </w:pPr>
      <w:r>
        <w:rPr>
          <w:b w:val="0"/>
        </w:rPr>
        <w:t>Once the sample is placed in the</w:t>
      </w:r>
      <w:r w:rsidRPr="003860D5">
        <w:rPr>
          <w:b w:val="0"/>
        </w:rPr>
        <w:t xml:space="preserve"> Whirl-Pak bag</w:t>
      </w:r>
      <w:r>
        <w:rPr>
          <w:b w:val="0"/>
        </w:rPr>
        <w:t>, close it</w:t>
      </w:r>
      <w:r w:rsidRPr="003860D5">
        <w:rPr>
          <w:b w:val="0"/>
        </w:rPr>
        <w:t xml:space="preserve"> by folding the top of the bag down a few times, and folding the wire attached to the bag inward against the bag.  </w:t>
      </w:r>
    </w:p>
    <w:p w14:paraId="1CE4B1CB" w14:textId="77777777" w:rsidR="005269C4" w:rsidRDefault="005269C4" w:rsidP="00AE2D6E">
      <w:pPr>
        <w:pStyle w:val="ListParagraph"/>
        <w:ind w:right="360"/>
        <w:rPr>
          <w:b/>
        </w:rPr>
      </w:pPr>
    </w:p>
    <w:p w14:paraId="3788C915" w14:textId="5C14368D" w:rsidR="005269C4" w:rsidRPr="0079148F" w:rsidRDefault="005269C4" w:rsidP="00AE2D6E">
      <w:pPr>
        <w:pStyle w:val="BodyText"/>
        <w:numPr>
          <w:ilvl w:val="2"/>
          <w:numId w:val="25"/>
        </w:numPr>
        <w:ind w:right="360"/>
        <w:jc w:val="left"/>
        <w:rPr>
          <w:b w:val="0"/>
          <w:bCs/>
        </w:rPr>
      </w:pPr>
      <w:r>
        <w:rPr>
          <w:b w:val="0"/>
        </w:rPr>
        <w:t>P</w:t>
      </w:r>
      <w:r w:rsidRPr="002E7CAF">
        <w:rPr>
          <w:b w:val="0"/>
        </w:rPr>
        <w:t xml:space="preserve">lace the small security seal over the top, so that the seal is sticking to the sides of the bag and over the top of the fold. </w:t>
      </w:r>
    </w:p>
    <w:p w14:paraId="1596EDD8" w14:textId="77777777" w:rsidR="005269C4" w:rsidRPr="00270476" w:rsidRDefault="005269C4" w:rsidP="00AE2D6E">
      <w:pPr>
        <w:pStyle w:val="BodyText"/>
        <w:ind w:left="360" w:right="360"/>
        <w:jc w:val="left"/>
        <w:rPr>
          <w:b w:val="0"/>
          <w:bCs/>
          <w:i/>
          <w:szCs w:val="24"/>
        </w:rPr>
      </w:pPr>
    </w:p>
    <w:p w14:paraId="5A2F2852" w14:textId="26522477" w:rsidR="005269C4" w:rsidRPr="00280E5E" w:rsidRDefault="00673C1C" w:rsidP="00AE2D6E">
      <w:pPr>
        <w:pStyle w:val="BodyText"/>
        <w:numPr>
          <w:ilvl w:val="0"/>
          <w:numId w:val="25"/>
        </w:numPr>
        <w:ind w:right="360"/>
        <w:jc w:val="left"/>
        <w:rPr>
          <w:b w:val="0"/>
          <w:bCs/>
          <w:sz w:val="22"/>
          <w:u w:val="single"/>
        </w:rPr>
      </w:pPr>
      <w:r w:rsidRPr="009609D9">
        <w:rPr>
          <w:u w:val="single"/>
        </w:rPr>
        <w:t>Refrigerate</w:t>
      </w:r>
      <w:r w:rsidRPr="001E2891">
        <w:rPr>
          <w:b w:val="0"/>
          <w:bCs/>
        </w:rPr>
        <w:t xml:space="preserve"> </w:t>
      </w:r>
      <w:r>
        <w:rPr>
          <w:b w:val="0"/>
          <w:bCs/>
        </w:rPr>
        <w:t xml:space="preserve">the </w:t>
      </w:r>
      <w:r w:rsidRPr="001E2891">
        <w:rPr>
          <w:b w:val="0"/>
          <w:bCs/>
        </w:rPr>
        <w:t xml:space="preserve">sample until it is packed for shipping. </w:t>
      </w:r>
      <w:r w:rsidR="005269C4" w:rsidRPr="00280E5E">
        <w:rPr>
          <w:b w:val="0"/>
          <w:bCs/>
        </w:rPr>
        <w:t xml:space="preserve">IPP </w:t>
      </w:r>
      <w:r w:rsidR="005269C4">
        <w:rPr>
          <w:b w:val="0"/>
        </w:rPr>
        <w:t xml:space="preserve">should ensure that sample integrity and security is </w:t>
      </w:r>
      <w:proofErr w:type="gramStart"/>
      <w:r w:rsidR="005269C4">
        <w:rPr>
          <w:b w:val="0"/>
        </w:rPr>
        <w:t>maintained at all times</w:t>
      </w:r>
      <w:proofErr w:type="gramEnd"/>
      <w:r w:rsidR="005269C4">
        <w:rPr>
          <w:b w:val="0"/>
        </w:rPr>
        <w:t>.</w:t>
      </w:r>
      <w:r w:rsidR="005269C4">
        <w:t xml:space="preserve"> </w:t>
      </w:r>
    </w:p>
    <w:p w14:paraId="2215131A" w14:textId="77777777" w:rsidR="00B006C0" w:rsidRDefault="00B006C0" w:rsidP="00AE2D6E">
      <w:pPr>
        <w:ind w:right="360"/>
        <w:rPr>
          <w:b/>
          <w:sz w:val="28"/>
          <w:szCs w:val="28"/>
          <w:u w:val="single"/>
        </w:rPr>
      </w:pPr>
      <w:bookmarkStart w:id="6" w:name="_Hlk168573664"/>
      <w:bookmarkEnd w:id="5"/>
    </w:p>
    <w:p w14:paraId="6802A352" w14:textId="77777777" w:rsidR="002C0B65" w:rsidRDefault="002C0B65" w:rsidP="00AE2D6E">
      <w:pPr>
        <w:ind w:right="360"/>
        <w:rPr>
          <w:b/>
          <w:sz w:val="28"/>
          <w:szCs w:val="28"/>
          <w:u w:val="single"/>
        </w:rPr>
      </w:pPr>
    </w:p>
    <w:p w14:paraId="44413A9B" w14:textId="3FD67A0D" w:rsidR="00F8085E" w:rsidRPr="000829F6" w:rsidRDefault="00F8085E" w:rsidP="00AE2D6E">
      <w:pPr>
        <w:ind w:right="360"/>
        <w:rPr>
          <w:b/>
          <w:sz w:val="24"/>
          <w:szCs w:val="24"/>
          <w:u w:val="single"/>
        </w:rPr>
      </w:pPr>
      <w:r w:rsidRPr="000829F6">
        <w:rPr>
          <w:b/>
          <w:sz w:val="28"/>
          <w:szCs w:val="28"/>
          <w:u w:val="single"/>
        </w:rPr>
        <w:lastRenderedPageBreak/>
        <w:t>VI. Packing and Shipment of Sample</w:t>
      </w:r>
      <w:bookmarkEnd w:id="6"/>
    </w:p>
    <w:p w14:paraId="02E33213" w14:textId="77777777" w:rsidR="00F8085E" w:rsidRPr="000829F6" w:rsidRDefault="00F8085E" w:rsidP="00AE2D6E">
      <w:pPr>
        <w:tabs>
          <w:tab w:val="left" w:pos="0"/>
        </w:tabs>
        <w:ind w:left="360" w:right="360"/>
        <w:rPr>
          <w:sz w:val="24"/>
          <w:szCs w:val="24"/>
        </w:rPr>
      </w:pPr>
    </w:p>
    <w:p w14:paraId="50C88FEB" w14:textId="77777777" w:rsidR="001A2263" w:rsidRDefault="00026F07" w:rsidP="00AE2D6E">
      <w:pPr>
        <w:numPr>
          <w:ilvl w:val="0"/>
          <w:numId w:val="2"/>
        </w:numPr>
        <w:tabs>
          <w:tab w:val="left" w:pos="0"/>
        </w:tabs>
        <w:ind w:right="360"/>
        <w:rPr>
          <w:sz w:val="24"/>
          <w:szCs w:val="24"/>
        </w:rPr>
      </w:pPr>
      <w:r w:rsidRPr="000829F6">
        <w:rPr>
          <w:b/>
          <w:sz w:val="24"/>
          <w:szCs w:val="24"/>
        </w:rPr>
        <w:t>Complete the applicable sections of</w:t>
      </w:r>
      <w:r w:rsidRPr="000829F6">
        <w:rPr>
          <w:sz w:val="24"/>
          <w:szCs w:val="24"/>
        </w:rPr>
        <w:t xml:space="preserve"> </w:t>
      </w:r>
      <w:r w:rsidRPr="000829F6">
        <w:rPr>
          <w:b/>
          <w:sz w:val="24"/>
          <w:szCs w:val="24"/>
        </w:rPr>
        <w:t>MPID-Form 27.3 for “</w:t>
      </w:r>
      <w:r w:rsidR="000829F6" w:rsidRPr="000829F6">
        <w:rPr>
          <w:b/>
          <w:sz w:val="24"/>
          <w:szCs w:val="24"/>
        </w:rPr>
        <w:t>Ready</w:t>
      </w:r>
      <w:r w:rsidR="007640F5">
        <w:rPr>
          <w:b/>
          <w:sz w:val="24"/>
          <w:szCs w:val="24"/>
        </w:rPr>
        <w:t>-</w:t>
      </w:r>
      <w:r w:rsidR="000829F6" w:rsidRPr="000829F6">
        <w:rPr>
          <w:b/>
          <w:sz w:val="24"/>
          <w:szCs w:val="24"/>
        </w:rPr>
        <w:t>to</w:t>
      </w:r>
      <w:r w:rsidR="007640F5">
        <w:rPr>
          <w:b/>
          <w:sz w:val="24"/>
          <w:szCs w:val="24"/>
        </w:rPr>
        <w:t>-</w:t>
      </w:r>
      <w:r w:rsidR="000829F6" w:rsidRPr="000829F6">
        <w:rPr>
          <w:b/>
          <w:sz w:val="24"/>
          <w:szCs w:val="24"/>
        </w:rPr>
        <w:t xml:space="preserve">Eat Product Testing (03G) for </w:t>
      </w:r>
      <w:r w:rsidRPr="000829F6">
        <w:rPr>
          <w:b/>
          <w:sz w:val="24"/>
          <w:szCs w:val="24"/>
        </w:rPr>
        <w:t>Fully Cooked Not Shelf Stable Product."</w:t>
      </w:r>
      <w:r w:rsidRPr="000829F6">
        <w:rPr>
          <w:sz w:val="24"/>
          <w:szCs w:val="24"/>
        </w:rPr>
        <w:t xml:space="preserve"> </w:t>
      </w:r>
    </w:p>
    <w:p w14:paraId="5021C602" w14:textId="77777777" w:rsidR="001A2263" w:rsidRDefault="001A2263" w:rsidP="00AE2D6E">
      <w:pPr>
        <w:tabs>
          <w:tab w:val="left" w:pos="0"/>
        </w:tabs>
        <w:ind w:left="360" w:right="360"/>
        <w:rPr>
          <w:sz w:val="24"/>
          <w:szCs w:val="24"/>
        </w:rPr>
      </w:pPr>
    </w:p>
    <w:p w14:paraId="4D236D34" w14:textId="2EC182ED" w:rsidR="00026F07" w:rsidRPr="00587B06" w:rsidRDefault="00026F07" w:rsidP="00AE2D6E">
      <w:pPr>
        <w:numPr>
          <w:ilvl w:val="1"/>
          <w:numId w:val="2"/>
        </w:numPr>
        <w:tabs>
          <w:tab w:val="left" w:pos="0"/>
        </w:tabs>
        <w:ind w:right="360"/>
        <w:rPr>
          <w:sz w:val="24"/>
          <w:szCs w:val="24"/>
        </w:rPr>
      </w:pPr>
      <w:r w:rsidRPr="001A2263">
        <w:rPr>
          <w:bCs/>
          <w:sz w:val="24"/>
          <w:szCs w:val="24"/>
        </w:rPr>
        <w:t xml:space="preserve">Fill in the </w:t>
      </w:r>
      <w:r w:rsidR="00AB0CD7" w:rsidRPr="001A2263">
        <w:rPr>
          <w:bCs/>
          <w:sz w:val="24"/>
          <w:szCs w:val="24"/>
          <w:u w:val="single"/>
        </w:rPr>
        <w:t>Inspector Name, C</w:t>
      </w:r>
      <w:r w:rsidRPr="001A2263">
        <w:rPr>
          <w:bCs/>
          <w:sz w:val="24"/>
          <w:szCs w:val="24"/>
          <w:u w:val="single"/>
        </w:rPr>
        <w:t xml:space="preserve">ollection </w:t>
      </w:r>
      <w:r w:rsidR="00AB0CD7" w:rsidRPr="001A2263">
        <w:rPr>
          <w:bCs/>
          <w:sz w:val="24"/>
          <w:szCs w:val="24"/>
          <w:u w:val="single"/>
        </w:rPr>
        <w:t>D</w:t>
      </w:r>
      <w:r w:rsidRPr="001A2263">
        <w:rPr>
          <w:bCs/>
          <w:sz w:val="24"/>
          <w:szCs w:val="24"/>
          <w:u w:val="single"/>
        </w:rPr>
        <w:t xml:space="preserve">ate, </w:t>
      </w:r>
      <w:r w:rsidR="00F97B71" w:rsidRPr="001A2263">
        <w:rPr>
          <w:bCs/>
          <w:sz w:val="24"/>
          <w:szCs w:val="24"/>
          <w:u w:val="single"/>
        </w:rPr>
        <w:t xml:space="preserve">Shipping Date, Product Name, </w:t>
      </w:r>
      <w:r w:rsidR="007640F5" w:rsidRPr="001A2263">
        <w:rPr>
          <w:bCs/>
          <w:sz w:val="24"/>
          <w:szCs w:val="24"/>
          <w:u w:val="single"/>
        </w:rPr>
        <w:t xml:space="preserve">Production Date, </w:t>
      </w:r>
      <w:r w:rsidR="00F97B71" w:rsidRPr="001A2263">
        <w:rPr>
          <w:bCs/>
          <w:sz w:val="24"/>
          <w:szCs w:val="24"/>
          <w:u w:val="single"/>
        </w:rPr>
        <w:t>P</w:t>
      </w:r>
      <w:r w:rsidRPr="001A2263">
        <w:rPr>
          <w:bCs/>
          <w:sz w:val="24"/>
          <w:szCs w:val="24"/>
          <w:u w:val="single"/>
        </w:rPr>
        <w:t xml:space="preserve">roduction </w:t>
      </w:r>
      <w:r w:rsidR="00F97B71" w:rsidRPr="001A2263">
        <w:rPr>
          <w:bCs/>
          <w:sz w:val="24"/>
          <w:szCs w:val="24"/>
          <w:u w:val="single"/>
        </w:rPr>
        <w:t>L</w:t>
      </w:r>
      <w:r w:rsidRPr="001A2263">
        <w:rPr>
          <w:bCs/>
          <w:sz w:val="24"/>
          <w:szCs w:val="24"/>
          <w:u w:val="single"/>
        </w:rPr>
        <w:t xml:space="preserve">ot </w:t>
      </w:r>
      <w:r w:rsidR="00F97B71" w:rsidRPr="001A2263">
        <w:rPr>
          <w:bCs/>
          <w:sz w:val="24"/>
          <w:szCs w:val="24"/>
          <w:u w:val="single"/>
        </w:rPr>
        <w:t>C</w:t>
      </w:r>
      <w:r w:rsidRPr="001A2263">
        <w:rPr>
          <w:bCs/>
          <w:sz w:val="24"/>
          <w:szCs w:val="24"/>
          <w:u w:val="single"/>
        </w:rPr>
        <w:t xml:space="preserve">ode, </w:t>
      </w:r>
      <w:r w:rsidR="00F97B71" w:rsidRPr="001A2263">
        <w:rPr>
          <w:bCs/>
          <w:sz w:val="24"/>
          <w:szCs w:val="24"/>
          <w:u w:val="single"/>
        </w:rPr>
        <w:t>P</w:t>
      </w:r>
      <w:r w:rsidRPr="001A2263">
        <w:rPr>
          <w:bCs/>
          <w:sz w:val="24"/>
          <w:szCs w:val="24"/>
          <w:u w:val="single"/>
        </w:rPr>
        <w:t xml:space="preserve">roduction </w:t>
      </w:r>
      <w:r w:rsidR="00F97B71" w:rsidRPr="001A2263">
        <w:rPr>
          <w:bCs/>
          <w:sz w:val="24"/>
          <w:szCs w:val="24"/>
          <w:u w:val="single"/>
        </w:rPr>
        <w:t>V</w:t>
      </w:r>
      <w:r w:rsidRPr="001A2263">
        <w:rPr>
          <w:bCs/>
          <w:sz w:val="24"/>
          <w:szCs w:val="24"/>
          <w:u w:val="single"/>
        </w:rPr>
        <w:t xml:space="preserve">olume, </w:t>
      </w:r>
      <w:r w:rsidR="00DE5C6A" w:rsidRPr="001A2263">
        <w:rPr>
          <w:bCs/>
          <w:sz w:val="24"/>
          <w:szCs w:val="24"/>
          <w:u w:val="single"/>
        </w:rPr>
        <w:t xml:space="preserve">along with the establishments’ </w:t>
      </w:r>
      <w:r w:rsidR="00F97B71" w:rsidRPr="001A2263">
        <w:rPr>
          <w:bCs/>
          <w:sz w:val="24"/>
          <w:szCs w:val="24"/>
          <w:u w:val="single"/>
        </w:rPr>
        <w:t>C</w:t>
      </w:r>
      <w:r w:rsidRPr="001A2263">
        <w:rPr>
          <w:bCs/>
          <w:sz w:val="24"/>
          <w:szCs w:val="24"/>
          <w:u w:val="single"/>
        </w:rPr>
        <w:t xml:space="preserve">ontact </w:t>
      </w:r>
      <w:r w:rsidR="00F97B71" w:rsidRPr="001A2263">
        <w:rPr>
          <w:bCs/>
          <w:sz w:val="24"/>
          <w:szCs w:val="24"/>
          <w:u w:val="single"/>
        </w:rPr>
        <w:t>N</w:t>
      </w:r>
      <w:r w:rsidRPr="001A2263">
        <w:rPr>
          <w:bCs/>
          <w:sz w:val="24"/>
          <w:szCs w:val="24"/>
          <w:u w:val="single"/>
        </w:rPr>
        <w:t>ame</w:t>
      </w:r>
      <w:r w:rsidR="00DE5C6A" w:rsidRPr="001A2263">
        <w:rPr>
          <w:bCs/>
          <w:sz w:val="24"/>
          <w:szCs w:val="24"/>
          <w:u w:val="single"/>
        </w:rPr>
        <w:t xml:space="preserve"> and Phone Number or Email</w:t>
      </w:r>
      <w:r w:rsidRPr="001A2263">
        <w:rPr>
          <w:bCs/>
          <w:sz w:val="24"/>
          <w:szCs w:val="24"/>
          <w:u w:val="single"/>
        </w:rPr>
        <w:t>.  C</w:t>
      </w:r>
      <w:r w:rsidR="00BE41A4" w:rsidRPr="001A2263">
        <w:rPr>
          <w:bCs/>
          <w:sz w:val="24"/>
          <w:szCs w:val="24"/>
          <w:u w:val="single"/>
        </w:rPr>
        <w:t>heck</w:t>
      </w:r>
      <w:r w:rsidRPr="001A2263">
        <w:rPr>
          <w:bCs/>
          <w:sz w:val="24"/>
          <w:szCs w:val="24"/>
          <w:u w:val="single"/>
        </w:rPr>
        <w:t xml:space="preserve"> yes or no to indicate whether product is being held.  </w:t>
      </w:r>
    </w:p>
    <w:p w14:paraId="0BF8A883" w14:textId="77777777" w:rsidR="00587B06" w:rsidRDefault="00587B06" w:rsidP="00AE2D6E">
      <w:pPr>
        <w:tabs>
          <w:tab w:val="left" w:pos="0"/>
        </w:tabs>
        <w:ind w:right="360"/>
        <w:rPr>
          <w:bCs/>
          <w:sz w:val="24"/>
          <w:szCs w:val="24"/>
          <w:u w:val="single"/>
        </w:rPr>
      </w:pPr>
    </w:p>
    <w:p w14:paraId="17508FF7" w14:textId="206B9C17" w:rsidR="00DC61D0" w:rsidRPr="00DC61D0" w:rsidRDefault="00DD3A13" w:rsidP="00AE2D6E">
      <w:pPr>
        <w:pStyle w:val="BodyText"/>
        <w:numPr>
          <w:ilvl w:val="0"/>
          <w:numId w:val="2"/>
        </w:numPr>
        <w:ind w:right="360"/>
        <w:jc w:val="left"/>
        <w:rPr>
          <w:rStyle w:val="cf01"/>
          <w:rFonts w:ascii="Times New Roman" w:hAnsi="Times New Roman" w:cs="Times New Roman"/>
          <w:bCs w:val="0"/>
          <w:sz w:val="24"/>
          <w:szCs w:val="24"/>
          <w:u w:val="single"/>
        </w:rPr>
      </w:pPr>
      <w:r w:rsidRPr="00DD3A13">
        <w:rPr>
          <w:rStyle w:val="cf01"/>
          <w:rFonts w:ascii="Times New Roman" w:hAnsi="Times New Roman" w:cs="Times New Roman"/>
          <w:b/>
          <w:bCs w:val="0"/>
          <w:sz w:val="24"/>
          <w:szCs w:val="24"/>
        </w:rPr>
        <w:t>Samples must be picked up by FedEx on the same day that the sample is collected (exceptions below).</w:t>
      </w:r>
      <w:r w:rsidRPr="00797978">
        <w:rPr>
          <w:rStyle w:val="cf01"/>
          <w:rFonts w:ascii="Times New Roman" w:hAnsi="Times New Roman" w:cs="Times New Roman"/>
          <w:sz w:val="24"/>
          <w:szCs w:val="24"/>
        </w:rPr>
        <w:t xml:space="preserve"> </w:t>
      </w:r>
      <w:r w:rsidR="00F155AB">
        <w:rPr>
          <w:szCs w:val="24"/>
        </w:rPr>
        <w:t>However, if this is not possible, and</w:t>
      </w:r>
      <w:r w:rsidR="00587B06" w:rsidRPr="00797978">
        <w:rPr>
          <w:szCs w:val="24"/>
        </w:rPr>
        <w:t xml:space="preserve"> a sample must be held overnight, it should be refrigerated. </w:t>
      </w:r>
      <w:r w:rsidR="00587B06" w:rsidRPr="00797978">
        <w:rPr>
          <w:rStyle w:val="cf01"/>
          <w:rFonts w:ascii="Times New Roman" w:hAnsi="Times New Roman" w:cs="Times New Roman"/>
          <w:sz w:val="24"/>
          <w:szCs w:val="24"/>
        </w:rPr>
        <w:t>Samples must be analyzed on the day after collection. If a sample is not shipped on the same day that it is collected, or if the sample is not received by the laboratory on the day following collection, the sample cannot be used for bacterial testing and will be discarded.</w:t>
      </w:r>
    </w:p>
    <w:p w14:paraId="1030D431" w14:textId="77777777" w:rsidR="00DC61D0" w:rsidRPr="00DC61D0" w:rsidRDefault="00DC61D0" w:rsidP="00AE2D6E">
      <w:pPr>
        <w:pStyle w:val="BodyText"/>
        <w:ind w:left="360" w:right="360"/>
        <w:jc w:val="left"/>
        <w:rPr>
          <w:rStyle w:val="cf01"/>
          <w:rFonts w:ascii="Times New Roman" w:hAnsi="Times New Roman" w:cs="Times New Roman"/>
          <w:bCs w:val="0"/>
          <w:sz w:val="24"/>
          <w:szCs w:val="24"/>
          <w:u w:val="single"/>
        </w:rPr>
      </w:pPr>
    </w:p>
    <w:p w14:paraId="359A1237" w14:textId="77777777" w:rsidR="00DC61D0" w:rsidRPr="00573A45" w:rsidRDefault="00DC61D0" w:rsidP="00AE2D6E">
      <w:pPr>
        <w:pStyle w:val="BodyText"/>
        <w:numPr>
          <w:ilvl w:val="1"/>
          <w:numId w:val="2"/>
        </w:numPr>
        <w:ind w:right="360"/>
        <w:jc w:val="left"/>
        <w:rPr>
          <w:b w:val="0"/>
          <w:bCs/>
          <w:szCs w:val="24"/>
          <w:u w:val="single"/>
        </w:rPr>
      </w:pPr>
      <w:r w:rsidRPr="00573A45">
        <w:rPr>
          <w:b w:val="0"/>
          <w:bCs/>
          <w:szCs w:val="24"/>
          <w:u w:val="single"/>
        </w:rPr>
        <w:t>Exceptions</w:t>
      </w:r>
      <w:r w:rsidRPr="00573A45">
        <w:rPr>
          <w:b w:val="0"/>
          <w:bCs/>
          <w:szCs w:val="24"/>
        </w:rPr>
        <w:t xml:space="preserve">:  </w:t>
      </w:r>
    </w:p>
    <w:p w14:paraId="15FDC2D8" w14:textId="77777777" w:rsidR="00DC61D0" w:rsidRPr="00573A45" w:rsidRDefault="00DC61D0" w:rsidP="00AE2D6E">
      <w:pPr>
        <w:pStyle w:val="BodyText"/>
        <w:ind w:left="720" w:right="360"/>
        <w:jc w:val="left"/>
        <w:rPr>
          <w:b w:val="0"/>
          <w:bCs/>
          <w:szCs w:val="24"/>
          <w:u w:val="single"/>
        </w:rPr>
      </w:pPr>
    </w:p>
    <w:p w14:paraId="3307368B" w14:textId="14957D30" w:rsidR="00DC61D0" w:rsidRPr="00573A45" w:rsidRDefault="00DC61D0" w:rsidP="00AE2D6E">
      <w:pPr>
        <w:pStyle w:val="BodyText"/>
        <w:numPr>
          <w:ilvl w:val="2"/>
          <w:numId w:val="2"/>
        </w:numPr>
        <w:ind w:right="360"/>
        <w:jc w:val="left"/>
        <w:rPr>
          <w:b w:val="0"/>
          <w:bCs/>
          <w:szCs w:val="24"/>
          <w:u w:val="single"/>
        </w:rPr>
      </w:pPr>
      <w:r w:rsidRPr="00573A45">
        <w:rPr>
          <w:b w:val="0"/>
          <w:bCs/>
          <w:szCs w:val="24"/>
          <w:u w:val="single"/>
        </w:rPr>
        <w:t>If a product is too warm</w:t>
      </w:r>
      <w:r w:rsidRPr="00573A45">
        <w:rPr>
          <w:b w:val="0"/>
          <w:bCs/>
          <w:szCs w:val="24"/>
        </w:rPr>
        <w:t xml:space="preserve"> to be mailed the same day as it is collected, refrigerate the </w:t>
      </w:r>
      <w:r w:rsidR="003B7B92" w:rsidRPr="00573A45">
        <w:rPr>
          <w:b w:val="0"/>
          <w:bCs/>
          <w:szCs w:val="24"/>
        </w:rPr>
        <w:t>sample,</w:t>
      </w:r>
      <w:r w:rsidRPr="00573A45">
        <w:rPr>
          <w:b w:val="0"/>
          <w:bCs/>
          <w:szCs w:val="24"/>
        </w:rPr>
        <w:t xml:space="preserve"> and mail it the next day. </w:t>
      </w:r>
    </w:p>
    <w:p w14:paraId="5E8EA009" w14:textId="77777777" w:rsidR="00DC61D0" w:rsidRPr="00573A45" w:rsidRDefault="00DC61D0" w:rsidP="00AE2D6E">
      <w:pPr>
        <w:pStyle w:val="BodyText"/>
        <w:ind w:left="1080" w:right="360"/>
        <w:jc w:val="left"/>
        <w:rPr>
          <w:b w:val="0"/>
          <w:bCs/>
          <w:szCs w:val="24"/>
          <w:u w:val="single"/>
        </w:rPr>
      </w:pPr>
    </w:p>
    <w:p w14:paraId="1BEA3D2C" w14:textId="77777777" w:rsidR="00DC61D0" w:rsidRPr="00573A45" w:rsidRDefault="00DC61D0" w:rsidP="00AE2D6E">
      <w:pPr>
        <w:pStyle w:val="BodyText"/>
        <w:numPr>
          <w:ilvl w:val="2"/>
          <w:numId w:val="2"/>
        </w:numPr>
        <w:ind w:right="360"/>
        <w:jc w:val="left"/>
        <w:rPr>
          <w:b w:val="0"/>
          <w:bCs/>
          <w:szCs w:val="24"/>
          <w:u w:val="single"/>
        </w:rPr>
      </w:pPr>
      <w:r w:rsidRPr="00573A45">
        <w:rPr>
          <w:b w:val="0"/>
          <w:bCs/>
          <w:szCs w:val="24"/>
        </w:rPr>
        <w:t xml:space="preserve">Samples collected </w:t>
      </w:r>
      <w:r w:rsidRPr="00573A45">
        <w:rPr>
          <w:b w:val="0"/>
          <w:bCs/>
          <w:szCs w:val="24"/>
          <w:u w:val="single"/>
        </w:rPr>
        <w:t>after</w:t>
      </w:r>
      <w:r w:rsidRPr="00573A45">
        <w:rPr>
          <w:b w:val="0"/>
          <w:bCs/>
          <w:szCs w:val="24"/>
        </w:rPr>
        <w:t xml:space="preserve"> FedEx pickup Monday through Wednesday should be held refrigerated and shipped the next day.</w:t>
      </w:r>
    </w:p>
    <w:p w14:paraId="6477DCE4" w14:textId="77777777" w:rsidR="00DC61D0" w:rsidRPr="00573A45" w:rsidRDefault="00DC61D0" w:rsidP="00AE2D6E">
      <w:pPr>
        <w:pStyle w:val="BodyText"/>
        <w:ind w:left="1080" w:right="360"/>
        <w:jc w:val="left"/>
        <w:rPr>
          <w:b w:val="0"/>
          <w:bCs/>
          <w:szCs w:val="24"/>
          <w:u w:val="single"/>
        </w:rPr>
      </w:pPr>
    </w:p>
    <w:p w14:paraId="496BB221" w14:textId="2B86B24C" w:rsidR="00DC61D0" w:rsidRPr="003679FE" w:rsidRDefault="00DC61D0" w:rsidP="00AE2D6E">
      <w:pPr>
        <w:pStyle w:val="BodyText"/>
        <w:numPr>
          <w:ilvl w:val="2"/>
          <w:numId w:val="2"/>
        </w:numPr>
        <w:ind w:right="360"/>
        <w:jc w:val="left"/>
        <w:rPr>
          <w:b w:val="0"/>
          <w:bCs/>
          <w:szCs w:val="24"/>
          <w:u w:val="single"/>
        </w:rPr>
      </w:pPr>
      <w:r w:rsidRPr="00573A45">
        <w:rPr>
          <w:b w:val="0"/>
          <w:bCs/>
          <w:szCs w:val="24"/>
          <w:u w:val="single"/>
        </w:rPr>
        <w:t>If a product is made only on Friday</w:t>
      </w:r>
      <w:r w:rsidRPr="00573A45">
        <w:rPr>
          <w:b w:val="0"/>
          <w:bCs/>
          <w:szCs w:val="24"/>
        </w:rPr>
        <w:t xml:space="preserve">, then collect the sample, refrigerate it, and mail it via FedEx on Monday. </w:t>
      </w:r>
    </w:p>
    <w:p w14:paraId="7670B408" w14:textId="77777777" w:rsidR="00894F17" w:rsidRPr="0079148F" w:rsidRDefault="00894F17" w:rsidP="00AE2D6E">
      <w:pPr>
        <w:ind w:right="360"/>
        <w:rPr>
          <w:bCs/>
          <w:sz w:val="24"/>
          <w:szCs w:val="24"/>
        </w:rPr>
      </w:pPr>
    </w:p>
    <w:p w14:paraId="5CB78A72" w14:textId="1C337B22" w:rsidR="00894F17" w:rsidRPr="00381974" w:rsidRDefault="00894F17" w:rsidP="00AE2D6E">
      <w:pPr>
        <w:numPr>
          <w:ilvl w:val="0"/>
          <w:numId w:val="29"/>
        </w:numPr>
        <w:ind w:right="360"/>
        <w:rPr>
          <w:sz w:val="24"/>
          <w:szCs w:val="24"/>
        </w:rPr>
      </w:pPr>
      <w:r w:rsidRPr="00381974">
        <w:rPr>
          <w:b/>
          <w:sz w:val="24"/>
          <w:szCs w:val="24"/>
        </w:rPr>
        <w:t>Complete</w:t>
      </w:r>
      <w:r w:rsidRPr="00381974">
        <w:rPr>
          <w:sz w:val="24"/>
          <w:szCs w:val="24"/>
        </w:rPr>
        <w:t xml:space="preserve"> </w:t>
      </w:r>
      <w:r w:rsidRPr="00381974">
        <w:rPr>
          <w:b/>
          <w:sz w:val="24"/>
          <w:szCs w:val="24"/>
        </w:rPr>
        <w:t xml:space="preserve">the pre-addressed </w:t>
      </w:r>
      <w:r w:rsidRPr="001151FC">
        <w:rPr>
          <w:b/>
          <w:sz w:val="24"/>
          <w:szCs w:val="24"/>
        </w:rPr>
        <w:t>FedEx US Airbill</w:t>
      </w:r>
      <w:r w:rsidR="001151FC" w:rsidRPr="001151FC">
        <w:rPr>
          <w:b/>
          <w:sz w:val="24"/>
          <w:szCs w:val="24"/>
        </w:rPr>
        <w:t xml:space="preserve"> or FedEx Billable Stamp</w:t>
      </w:r>
      <w:r w:rsidRPr="00381974">
        <w:rPr>
          <w:b/>
          <w:sz w:val="24"/>
          <w:szCs w:val="24"/>
        </w:rPr>
        <w:t>. Attach the completed Airbill</w:t>
      </w:r>
      <w:r w:rsidR="009800D1">
        <w:rPr>
          <w:b/>
          <w:sz w:val="24"/>
          <w:szCs w:val="24"/>
        </w:rPr>
        <w:t xml:space="preserve"> or Billable Stamp</w:t>
      </w:r>
      <w:r w:rsidRPr="00381974">
        <w:rPr>
          <w:b/>
          <w:sz w:val="24"/>
          <w:szCs w:val="24"/>
        </w:rPr>
        <w:t xml:space="preserve"> to the exterior of the sample box. </w:t>
      </w:r>
    </w:p>
    <w:p w14:paraId="5C3B19FD" w14:textId="77777777" w:rsidR="0079148F" w:rsidRDefault="0079148F" w:rsidP="00AE2D6E">
      <w:pPr>
        <w:ind w:right="360"/>
        <w:rPr>
          <w:bCs/>
          <w:sz w:val="24"/>
          <w:szCs w:val="24"/>
        </w:rPr>
      </w:pPr>
    </w:p>
    <w:p w14:paraId="57E59099" w14:textId="77777777" w:rsidR="00370D56" w:rsidRPr="00A9758A" w:rsidRDefault="00370D56" w:rsidP="00AE2D6E">
      <w:pPr>
        <w:numPr>
          <w:ilvl w:val="0"/>
          <w:numId w:val="29"/>
        </w:numPr>
        <w:ind w:right="360"/>
        <w:rPr>
          <w:b/>
          <w:sz w:val="24"/>
          <w:u w:val="single"/>
        </w:rPr>
      </w:pPr>
      <w:r w:rsidRPr="00A9758A">
        <w:rPr>
          <w:b/>
          <w:sz w:val="24"/>
        </w:rPr>
        <w:t xml:space="preserve">Place the sample and other contents in the </w:t>
      </w:r>
      <w:r w:rsidRPr="004B2B5D">
        <w:rPr>
          <w:b/>
          <w:sz w:val="24"/>
          <w:u w:val="single"/>
        </w:rPr>
        <w:t>pre-chilled</w:t>
      </w:r>
      <w:r w:rsidRPr="00A9758A">
        <w:rPr>
          <w:b/>
          <w:sz w:val="24"/>
        </w:rPr>
        <w:t xml:space="preserve"> shipper in the following order:  </w:t>
      </w:r>
    </w:p>
    <w:p w14:paraId="1CE9298E" w14:textId="77777777" w:rsidR="00370D56" w:rsidRPr="00A9758A" w:rsidRDefault="00370D56" w:rsidP="00AE2D6E">
      <w:pPr>
        <w:numPr>
          <w:ilvl w:val="2"/>
          <w:numId w:val="27"/>
        </w:numPr>
        <w:ind w:right="360"/>
        <w:rPr>
          <w:bCs/>
          <w:sz w:val="24"/>
          <w:u w:val="single"/>
        </w:rPr>
      </w:pPr>
      <w:r w:rsidRPr="00A9758A">
        <w:rPr>
          <w:bCs/>
          <w:sz w:val="24"/>
        </w:rPr>
        <w:t xml:space="preserve">Place ice packs in the bottom of the shipper.  </w:t>
      </w:r>
    </w:p>
    <w:p w14:paraId="37EBFC9C" w14:textId="77777777" w:rsidR="00370D56" w:rsidRPr="00A9758A" w:rsidRDefault="00370D56" w:rsidP="00AE2D6E">
      <w:pPr>
        <w:numPr>
          <w:ilvl w:val="2"/>
          <w:numId w:val="27"/>
        </w:numPr>
        <w:ind w:right="360"/>
        <w:rPr>
          <w:bCs/>
          <w:sz w:val="24"/>
          <w:u w:val="single"/>
        </w:rPr>
      </w:pPr>
      <w:r w:rsidRPr="00A9758A">
        <w:rPr>
          <w:bCs/>
          <w:sz w:val="24"/>
        </w:rPr>
        <w:t>Prevent the sample from coming into direct contact with the ice packs by placing the cardboard mat on top of the ice packs.</w:t>
      </w:r>
    </w:p>
    <w:p w14:paraId="7346C635" w14:textId="77777777" w:rsidR="00370D56" w:rsidRPr="00A9758A" w:rsidRDefault="00370D56" w:rsidP="00AE2D6E">
      <w:pPr>
        <w:numPr>
          <w:ilvl w:val="2"/>
          <w:numId w:val="27"/>
        </w:numPr>
        <w:ind w:right="360"/>
        <w:rPr>
          <w:bCs/>
          <w:sz w:val="24"/>
          <w:u w:val="single"/>
        </w:rPr>
      </w:pPr>
      <w:r w:rsidRPr="00A9758A">
        <w:rPr>
          <w:bCs/>
          <w:sz w:val="24"/>
        </w:rPr>
        <w:t>Add the sample</w:t>
      </w:r>
      <w:r w:rsidRPr="00027402">
        <w:rPr>
          <w:bCs/>
          <w:sz w:val="24"/>
        </w:rPr>
        <w:t>.</w:t>
      </w:r>
    </w:p>
    <w:p w14:paraId="7D2EE1C7" w14:textId="77777777" w:rsidR="00370D56" w:rsidRPr="00A9758A" w:rsidRDefault="00370D56" w:rsidP="00AE2D6E">
      <w:pPr>
        <w:numPr>
          <w:ilvl w:val="2"/>
          <w:numId w:val="27"/>
        </w:numPr>
        <w:ind w:right="360"/>
        <w:rPr>
          <w:bCs/>
          <w:sz w:val="24"/>
          <w:u w:val="single"/>
        </w:rPr>
      </w:pPr>
      <w:r w:rsidRPr="00A9758A">
        <w:rPr>
          <w:bCs/>
          <w:sz w:val="24"/>
        </w:rPr>
        <w:t xml:space="preserve">Place the </w:t>
      </w:r>
      <w:proofErr w:type="spellStart"/>
      <w:r w:rsidRPr="00A9758A">
        <w:rPr>
          <w:bCs/>
          <w:sz w:val="24"/>
        </w:rPr>
        <w:t>styrofoam</w:t>
      </w:r>
      <w:proofErr w:type="spellEnd"/>
      <w:r w:rsidRPr="00A9758A">
        <w:rPr>
          <w:bCs/>
          <w:sz w:val="24"/>
        </w:rPr>
        <w:t xml:space="preserve"> plug on top.</w:t>
      </w:r>
    </w:p>
    <w:p w14:paraId="0A987952" w14:textId="77777777" w:rsidR="00370D56" w:rsidRPr="00A9758A" w:rsidRDefault="00370D56" w:rsidP="00AE2D6E">
      <w:pPr>
        <w:numPr>
          <w:ilvl w:val="2"/>
          <w:numId w:val="27"/>
        </w:numPr>
        <w:ind w:right="360"/>
        <w:rPr>
          <w:bCs/>
          <w:sz w:val="24"/>
          <w:u w:val="single"/>
        </w:rPr>
      </w:pPr>
      <w:r w:rsidRPr="00A9758A">
        <w:rPr>
          <w:bCs/>
          <w:sz w:val="24"/>
        </w:rPr>
        <w:t xml:space="preserve">Place the completed Request for Sampling Form on top of the </w:t>
      </w:r>
      <w:proofErr w:type="spellStart"/>
      <w:r w:rsidRPr="00A9758A">
        <w:rPr>
          <w:bCs/>
          <w:sz w:val="24"/>
        </w:rPr>
        <w:t>styrofoam</w:t>
      </w:r>
      <w:proofErr w:type="spellEnd"/>
      <w:r w:rsidRPr="00A9758A">
        <w:rPr>
          <w:bCs/>
          <w:sz w:val="24"/>
        </w:rPr>
        <w:t xml:space="preserve"> plug.</w:t>
      </w:r>
    </w:p>
    <w:p w14:paraId="1672F32B" w14:textId="77777777" w:rsidR="00370D56" w:rsidRPr="002660B9" w:rsidRDefault="00370D56" w:rsidP="00AE2D6E">
      <w:pPr>
        <w:pStyle w:val="BodyText"/>
        <w:numPr>
          <w:ilvl w:val="2"/>
          <w:numId w:val="27"/>
        </w:numPr>
        <w:ind w:right="360"/>
        <w:jc w:val="left"/>
        <w:rPr>
          <w:b w:val="0"/>
          <w:bCs/>
        </w:rPr>
      </w:pPr>
      <w:r w:rsidRPr="00A9758A">
        <w:rPr>
          <w:b w:val="0"/>
          <w:bCs/>
        </w:rPr>
        <w:t xml:space="preserve">Use the second security seal to seal the </w:t>
      </w:r>
      <w:r w:rsidRPr="00A9758A">
        <w:rPr>
          <w:b w:val="0"/>
          <w:bCs/>
          <w:u w:val="single"/>
        </w:rPr>
        <w:t>inside flap</w:t>
      </w:r>
      <w:r w:rsidRPr="00A9758A">
        <w:rPr>
          <w:b w:val="0"/>
          <w:bCs/>
        </w:rPr>
        <w:t xml:space="preserve"> of the shipping container.  </w:t>
      </w:r>
      <w:r w:rsidRPr="00A9758A">
        <w:rPr>
          <w:b w:val="0"/>
          <w:bCs/>
          <w:u w:val="single"/>
        </w:rPr>
        <w:t>Your sample will not be</w:t>
      </w:r>
      <w:r>
        <w:rPr>
          <w:b w:val="0"/>
          <w:u w:val="single"/>
        </w:rPr>
        <w:t xml:space="preserve"> processed by the laboratory without the appropriate seals affixed!</w:t>
      </w:r>
      <w:r>
        <w:rPr>
          <w:b w:val="0"/>
        </w:rPr>
        <w:t xml:space="preserve"> </w:t>
      </w:r>
      <w:r>
        <w:rPr>
          <w:b w:val="0"/>
          <w:bCs/>
        </w:rPr>
        <w:t xml:space="preserve">See the </w:t>
      </w:r>
      <w:hyperlink r:id="rId17" w:history="1">
        <w:r w:rsidRPr="005D15B1">
          <w:rPr>
            <w:rStyle w:val="Hyperlink"/>
            <w:b w:val="0"/>
            <w:bCs/>
          </w:rPr>
          <w:t>MPID Notice</w:t>
        </w:r>
      </w:hyperlink>
      <w:r>
        <w:rPr>
          <w:b w:val="0"/>
          <w:bCs/>
        </w:rPr>
        <w:t xml:space="preserve"> entitled Instructions for Use of Sample Seals. </w:t>
      </w:r>
    </w:p>
    <w:p w14:paraId="52E76AD2" w14:textId="77777777" w:rsidR="00370D56" w:rsidRDefault="00370D56" w:rsidP="00AE2D6E">
      <w:pPr>
        <w:numPr>
          <w:ilvl w:val="2"/>
          <w:numId w:val="27"/>
        </w:numPr>
        <w:ind w:right="360"/>
        <w:rPr>
          <w:sz w:val="24"/>
        </w:rPr>
      </w:pPr>
      <w:r>
        <w:rPr>
          <w:sz w:val="24"/>
        </w:rPr>
        <w:t xml:space="preserve">Close the shipping container using the </w:t>
      </w:r>
      <w:proofErr w:type="spellStart"/>
      <w:r>
        <w:rPr>
          <w:sz w:val="24"/>
        </w:rPr>
        <w:t>velcro</w:t>
      </w:r>
      <w:proofErr w:type="spellEnd"/>
      <w:r>
        <w:rPr>
          <w:sz w:val="24"/>
        </w:rPr>
        <w:t xml:space="preserve"> tabs.</w:t>
      </w:r>
    </w:p>
    <w:p w14:paraId="7A7E4640" w14:textId="77777777" w:rsidR="009009FE" w:rsidRDefault="009009FE" w:rsidP="00AE2D6E">
      <w:pPr>
        <w:ind w:right="360"/>
        <w:rPr>
          <w:sz w:val="24"/>
        </w:rPr>
      </w:pPr>
    </w:p>
    <w:p w14:paraId="0DBD55C0" w14:textId="77777777" w:rsidR="009009FE" w:rsidRPr="00797978" w:rsidRDefault="009009FE" w:rsidP="00AE2D6E">
      <w:pPr>
        <w:pStyle w:val="BodyText"/>
        <w:numPr>
          <w:ilvl w:val="0"/>
          <w:numId w:val="2"/>
        </w:numPr>
        <w:ind w:right="360"/>
        <w:jc w:val="left"/>
        <w:rPr>
          <w:b w:val="0"/>
          <w:szCs w:val="24"/>
          <w:u w:val="single"/>
        </w:rPr>
      </w:pPr>
      <w:r w:rsidRPr="00797978">
        <w:rPr>
          <w:szCs w:val="24"/>
        </w:rPr>
        <w:t>Samples should not be shipped until the establishment has performed all interventions, except for any intervention that is based on microbiological test results.  Ship the sample as soon as FedEx service is available (see below).</w:t>
      </w:r>
    </w:p>
    <w:p w14:paraId="338F5A3A" w14:textId="77777777" w:rsidR="009009FE" w:rsidRPr="00797978" w:rsidRDefault="009009FE" w:rsidP="00AE2D6E">
      <w:pPr>
        <w:pStyle w:val="BodyText"/>
        <w:ind w:left="360" w:right="360"/>
        <w:jc w:val="left"/>
        <w:rPr>
          <w:b w:val="0"/>
          <w:szCs w:val="24"/>
          <w:u w:val="single"/>
        </w:rPr>
      </w:pPr>
    </w:p>
    <w:p w14:paraId="1D8534BF" w14:textId="77777777" w:rsidR="009009FE" w:rsidRPr="00797978" w:rsidRDefault="009009FE" w:rsidP="00AE2D6E">
      <w:pPr>
        <w:numPr>
          <w:ilvl w:val="1"/>
          <w:numId w:val="2"/>
        </w:numPr>
        <w:ind w:right="360"/>
        <w:rPr>
          <w:sz w:val="24"/>
          <w:szCs w:val="24"/>
        </w:rPr>
      </w:pPr>
      <w:r w:rsidRPr="00797978">
        <w:rPr>
          <w:sz w:val="24"/>
          <w:szCs w:val="24"/>
        </w:rPr>
        <w:t xml:space="preserve">By </w:t>
      </w:r>
      <w:r w:rsidRPr="00797978">
        <w:rPr>
          <w:b/>
          <w:sz w:val="24"/>
          <w:szCs w:val="24"/>
        </w:rPr>
        <w:t>noon</w:t>
      </w:r>
      <w:r w:rsidRPr="00797978">
        <w:rPr>
          <w:sz w:val="24"/>
          <w:szCs w:val="24"/>
        </w:rPr>
        <w:t xml:space="preserve"> on the day of collection, </w:t>
      </w:r>
      <w:r w:rsidRPr="00797978">
        <w:rPr>
          <w:b/>
          <w:sz w:val="24"/>
          <w:szCs w:val="24"/>
        </w:rPr>
        <w:t>arrange for FedEx to pick up the sample</w:t>
      </w:r>
      <w:r w:rsidRPr="00797978">
        <w:rPr>
          <w:sz w:val="24"/>
          <w:szCs w:val="24"/>
        </w:rPr>
        <w:t xml:space="preserve"> by calling 1-800-Go FedEx (1-800-463-3339).   </w:t>
      </w:r>
    </w:p>
    <w:p w14:paraId="1A45366A" w14:textId="77777777" w:rsidR="009009FE" w:rsidRPr="00797978" w:rsidRDefault="009009FE" w:rsidP="00AE2D6E">
      <w:pPr>
        <w:numPr>
          <w:ilvl w:val="12"/>
          <w:numId w:val="0"/>
        </w:numPr>
        <w:ind w:left="360" w:right="360" w:hanging="360"/>
        <w:rPr>
          <w:sz w:val="24"/>
          <w:szCs w:val="24"/>
        </w:rPr>
      </w:pPr>
    </w:p>
    <w:p w14:paraId="6C454EBB" w14:textId="77777777" w:rsidR="009009FE" w:rsidRPr="00797978" w:rsidRDefault="009009FE" w:rsidP="00AE2D6E">
      <w:pPr>
        <w:numPr>
          <w:ilvl w:val="1"/>
          <w:numId w:val="2"/>
        </w:numPr>
        <w:tabs>
          <w:tab w:val="left" w:pos="0"/>
        </w:tabs>
        <w:ind w:right="360"/>
        <w:rPr>
          <w:sz w:val="24"/>
          <w:szCs w:val="24"/>
        </w:rPr>
      </w:pPr>
      <w:r w:rsidRPr="00797978">
        <w:rPr>
          <w:bCs/>
          <w:sz w:val="24"/>
          <w:szCs w:val="24"/>
        </w:rPr>
        <w:lastRenderedPageBreak/>
        <w:t>Samples collected</w:t>
      </w:r>
      <w:r w:rsidRPr="00797978">
        <w:rPr>
          <w:b/>
          <w:sz w:val="24"/>
          <w:szCs w:val="24"/>
        </w:rPr>
        <w:t xml:space="preserve"> </w:t>
      </w:r>
      <w:r w:rsidRPr="00797978">
        <w:rPr>
          <w:b/>
          <w:sz w:val="24"/>
          <w:szCs w:val="24"/>
          <w:u w:val="single"/>
        </w:rPr>
        <w:t>before</w:t>
      </w:r>
      <w:r w:rsidRPr="00797978">
        <w:rPr>
          <w:b/>
          <w:sz w:val="24"/>
          <w:szCs w:val="24"/>
        </w:rPr>
        <w:t xml:space="preserve"> </w:t>
      </w:r>
      <w:r w:rsidRPr="00797978">
        <w:rPr>
          <w:bCs/>
          <w:sz w:val="24"/>
          <w:szCs w:val="24"/>
        </w:rPr>
        <w:t>FedEx pickup Monday through Thursday should be refrigerated until shipped the same day.</w:t>
      </w:r>
      <w:r w:rsidRPr="00797978">
        <w:rPr>
          <w:b/>
          <w:sz w:val="24"/>
          <w:szCs w:val="24"/>
        </w:rPr>
        <w:t xml:space="preserve"> </w:t>
      </w:r>
    </w:p>
    <w:p w14:paraId="39EA4E0D" w14:textId="77777777" w:rsidR="009009FE" w:rsidRPr="00797978" w:rsidRDefault="009009FE" w:rsidP="00AE2D6E">
      <w:pPr>
        <w:tabs>
          <w:tab w:val="left" w:pos="0"/>
        </w:tabs>
        <w:ind w:right="360"/>
        <w:rPr>
          <w:sz w:val="24"/>
          <w:szCs w:val="24"/>
        </w:rPr>
      </w:pPr>
    </w:p>
    <w:p w14:paraId="6CC114C6" w14:textId="77777777" w:rsidR="009009FE" w:rsidRPr="00797978" w:rsidRDefault="009009FE" w:rsidP="00AE2D6E">
      <w:pPr>
        <w:numPr>
          <w:ilvl w:val="1"/>
          <w:numId w:val="2"/>
        </w:numPr>
        <w:tabs>
          <w:tab w:val="left" w:pos="0"/>
        </w:tabs>
        <w:ind w:right="360"/>
        <w:rPr>
          <w:sz w:val="24"/>
          <w:szCs w:val="24"/>
        </w:rPr>
      </w:pPr>
      <w:r w:rsidRPr="00797978">
        <w:rPr>
          <w:bCs/>
          <w:sz w:val="24"/>
          <w:szCs w:val="24"/>
        </w:rPr>
        <w:t>Samples collected</w:t>
      </w:r>
      <w:r w:rsidRPr="00797978">
        <w:rPr>
          <w:b/>
          <w:sz w:val="24"/>
          <w:szCs w:val="24"/>
        </w:rPr>
        <w:t xml:space="preserve"> </w:t>
      </w:r>
      <w:r w:rsidRPr="00797978">
        <w:rPr>
          <w:b/>
          <w:sz w:val="24"/>
          <w:szCs w:val="24"/>
          <w:u w:val="single"/>
        </w:rPr>
        <w:t>after</w:t>
      </w:r>
      <w:r w:rsidRPr="00797978">
        <w:rPr>
          <w:b/>
          <w:sz w:val="24"/>
          <w:szCs w:val="24"/>
        </w:rPr>
        <w:t xml:space="preserve"> </w:t>
      </w:r>
      <w:r w:rsidRPr="00797978">
        <w:rPr>
          <w:bCs/>
          <w:sz w:val="24"/>
          <w:szCs w:val="24"/>
        </w:rPr>
        <w:t>FedEx pickup Monday through Wednesday should be held refrigerated and shipped the next day.</w:t>
      </w:r>
    </w:p>
    <w:p w14:paraId="4646D7C8" w14:textId="77777777" w:rsidR="009009FE" w:rsidRPr="00797978" w:rsidRDefault="009009FE" w:rsidP="00AE2D6E">
      <w:pPr>
        <w:tabs>
          <w:tab w:val="left" w:pos="0"/>
        </w:tabs>
        <w:ind w:right="360"/>
        <w:rPr>
          <w:bCs/>
          <w:sz w:val="24"/>
          <w:szCs w:val="24"/>
        </w:rPr>
      </w:pPr>
    </w:p>
    <w:p w14:paraId="2DECC8AD" w14:textId="29D1C40E" w:rsidR="00E236C3" w:rsidRDefault="009009FE" w:rsidP="00AE2D6E">
      <w:pPr>
        <w:tabs>
          <w:tab w:val="left" w:pos="0"/>
        </w:tabs>
        <w:ind w:right="360"/>
        <w:rPr>
          <w:bCs/>
          <w:sz w:val="24"/>
          <w:szCs w:val="24"/>
        </w:rPr>
      </w:pPr>
      <w:r w:rsidRPr="00254291">
        <w:rPr>
          <w:b/>
          <w:sz w:val="24"/>
          <w:szCs w:val="24"/>
        </w:rPr>
        <w:t>NOTE</w:t>
      </w:r>
      <w:r w:rsidRPr="00797978">
        <w:rPr>
          <w:bCs/>
          <w:sz w:val="24"/>
          <w:szCs w:val="24"/>
        </w:rPr>
        <w:t xml:space="preserve">: Samples should </w:t>
      </w:r>
      <w:r w:rsidRPr="00797978">
        <w:rPr>
          <w:b/>
          <w:sz w:val="24"/>
          <w:szCs w:val="24"/>
        </w:rPr>
        <w:t>not</w:t>
      </w:r>
      <w:r w:rsidRPr="00797978">
        <w:rPr>
          <w:bCs/>
          <w:sz w:val="24"/>
          <w:szCs w:val="24"/>
        </w:rPr>
        <w:t xml:space="preserve"> be collected</w:t>
      </w:r>
      <w:r w:rsidR="00495EC1">
        <w:rPr>
          <w:bCs/>
          <w:sz w:val="24"/>
          <w:szCs w:val="24"/>
        </w:rPr>
        <w:t xml:space="preserve"> and shipped</w:t>
      </w:r>
      <w:r w:rsidRPr="00797978">
        <w:rPr>
          <w:bCs/>
          <w:sz w:val="24"/>
          <w:szCs w:val="24"/>
        </w:rPr>
        <w:t xml:space="preserve"> the day before a State Holiday</w:t>
      </w:r>
      <w:r w:rsidR="00572738">
        <w:rPr>
          <w:bCs/>
          <w:sz w:val="24"/>
          <w:szCs w:val="24"/>
        </w:rPr>
        <w:t xml:space="preserve"> or on a Friday</w:t>
      </w:r>
      <w:r w:rsidRPr="00797978">
        <w:rPr>
          <w:bCs/>
          <w:sz w:val="24"/>
          <w:szCs w:val="24"/>
        </w:rPr>
        <w:t xml:space="preserve">. They will be discarded. </w:t>
      </w:r>
    </w:p>
    <w:p w14:paraId="5ACBE175" w14:textId="77777777" w:rsidR="00DE6064" w:rsidRDefault="00DE6064" w:rsidP="00AE2D6E">
      <w:pPr>
        <w:tabs>
          <w:tab w:val="left" w:pos="0"/>
        </w:tabs>
        <w:ind w:right="360"/>
        <w:rPr>
          <w:bCs/>
          <w:sz w:val="24"/>
          <w:szCs w:val="24"/>
        </w:rPr>
      </w:pPr>
    </w:p>
    <w:p w14:paraId="7866F149" w14:textId="77777777" w:rsidR="00C94103" w:rsidRPr="00C94103" w:rsidRDefault="00C94103" w:rsidP="00AE2D6E">
      <w:pPr>
        <w:ind w:right="360"/>
        <w:rPr>
          <w:sz w:val="24"/>
          <w:szCs w:val="24"/>
        </w:rPr>
      </w:pPr>
    </w:p>
    <w:p w14:paraId="46ECE5EC" w14:textId="77777777" w:rsidR="00854E83" w:rsidRPr="00FE5B99" w:rsidRDefault="00854E83" w:rsidP="00AE2D6E">
      <w:pPr>
        <w:ind w:right="360"/>
        <w:rPr>
          <w:bCs/>
          <w:sz w:val="22"/>
        </w:rPr>
      </w:pPr>
      <w:r>
        <w:rPr>
          <w:b/>
          <w:sz w:val="28"/>
          <w:szCs w:val="28"/>
          <w:u w:val="single"/>
        </w:rPr>
        <w:t xml:space="preserve">VII. Microbiological Sampling Frame Update Form </w:t>
      </w:r>
    </w:p>
    <w:p w14:paraId="093D6548" w14:textId="77777777" w:rsidR="00854E83" w:rsidRDefault="00854E83" w:rsidP="00AE2D6E">
      <w:pPr>
        <w:pStyle w:val="ListParagraph"/>
        <w:ind w:right="360"/>
        <w:rPr>
          <w:bCs/>
          <w:sz w:val="22"/>
        </w:rPr>
      </w:pPr>
    </w:p>
    <w:p w14:paraId="136326C4" w14:textId="77777777" w:rsidR="00854E83" w:rsidRPr="00997726" w:rsidRDefault="00854E83" w:rsidP="00AE2D6E">
      <w:pPr>
        <w:pStyle w:val="ListParagraph"/>
        <w:numPr>
          <w:ilvl w:val="0"/>
          <w:numId w:val="30"/>
        </w:numPr>
        <w:ind w:right="360"/>
        <w:rPr>
          <w:bCs/>
          <w:sz w:val="24"/>
          <w:szCs w:val="24"/>
        </w:rPr>
      </w:pPr>
      <w:r w:rsidRPr="00997726">
        <w:rPr>
          <w:bCs/>
          <w:sz w:val="24"/>
          <w:szCs w:val="24"/>
        </w:rPr>
        <w:t>Inspection personnel, when becoming aware that an establishment begins producing or permanently ceases production of a product mentioned in section</w:t>
      </w:r>
      <w:r w:rsidRPr="00997726">
        <w:rPr>
          <w:b/>
          <w:sz w:val="24"/>
          <w:szCs w:val="24"/>
        </w:rPr>
        <w:t xml:space="preserve"> </w:t>
      </w:r>
      <w:r w:rsidRPr="00997726">
        <w:rPr>
          <w:b/>
          <w:sz w:val="24"/>
          <w:szCs w:val="24"/>
          <w:u w:val="single"/>
        </w:rPr>
        <w:t>IV.</w:t>
      </w:r>
      <w:r w:rsidRPr="00997726">
        <w:rPr>
          <w:bCs/>
          <w:sz w:val="24"/>
          <w:szCs w:val="24"/>
        </w:rPr>
        <w:t xml:space="preserve"> of this document:</w:t>
      </w:r>
    </w:p>
    <w:p w14:paraId="5DD2FC1A" w14:textId="77777777" w:rsidR="00854E83" w:rsidRPr="00997726" w:rsidRDefault="00854E83" w:rsidP="00AE2D6E">
      <w:pPr>
        <w:pStyle w:val="ListParagraph"/>
        <w:ind w:left="360" w:right="360"/>
        <w:rPr>
          <w:bCs/>
          <w:sz w:val="24"/>
          <w:szCs w:val="24"/>
        </w:rPr>
      </w:pPr>
    </w:p>
    <w:p w14:paraId="021E558E" w14:textId="77777777" w:rsidR="00854E83" w:rsidRPr="00997726" w:rsidRDefault="00854E83" w:rsidP="00AE2D6E">
      <w:pPr>
        <w:pStyle w:val="ListParagraph"/>
        <w:numPr>
          <w:ilvl w:val="1"/>
          <w:numId w:val="30"/>
        </w:numPr>
        <w:ind w:right="360"/>
        <w:rPr>
          <w:bCs/>
          <w:sz w:val="24"/>
          <w:szCs w:val="24"/>
        </w:rPr>
      </w:pPr>
      <w:r w:rsidRPr="00997726">
        <w:rPr>
          <w:bCs/>
          <w:sz w:val="24"/>
          <w:szCs w:val="24"/>
        </w:rPr>
        <w:t xml:space="preserve">IPP should review </w:t>
      </w:r>
      <w:hyperlink r:id="rId18" w:history="1">
        <w:r w:rsidRPr="00AD2109">
          <w:rPr>
            <w:rStyle w:val="Hyperlink"/>
            <w:bCs/>
            <w:sz w:val="24"/>
            <w:szCs w:val="24"/>
          </w:rPr>
          <w:t>MPID Form 6c</w:t>
        </w:r>
      </w:hyperlink>
      <w:r w:rsidRPr="00997726">
        <w:rPr>
          <w:bCs/>
          <w:sz w:val="24"/>
          <w:szCs w:val="24"/>
        </w:rPr>
        <w:t xml:space="preserve"> (Microbiological Sampling Frame Update Form) and decide if changes need to be made to the form, considering the one previously submitted to the Raleigh Office.</w:t>
      </w:r>
    </w:p>
    <w:p w14:paraId="60C4CF79" w14:textId="77777777" w:rsidR="00854E83" w:rsidRPr="00997726" w:rsidRDefault="00854E83" w:rsidP="00AE2D6E">
      <w:pPr>
        <w:pStyle w:val="ListParagraph"/>
        <w:ind w:right="360"/>
        <w:rPr>
          <w:bCs/>
          <w:sz w:val="24"/>
          <w:szCs w:val="24"/>
        </w:rPr>
      </w:pPr>
    </w:p>
    <w:p w14:paraId="79583936" w14:textId="77777777" w:rsidR="00854E83" w:rsidRPr="00997726" w:rsidRDefault="00854E83" w:rsidP="00AE2D6E">
      <w:pPr>
        <w:pStyle w:val="ListParagraph"/>
        <w:numPr>
          <w:ilvl w:val="2"/>
          <w:numId w:val="30"/>
        </w:numPr>
        <w:ind w:right="360"/>
        <w:rPr>
          <w:bCs/>
          <w:sz w:val="24"/>
          <w:szCs w:val="24"/>
        </w:rPr>
      </w:pPr>
      <w:r w:rsidRPr="00997726">
        <w:rPr>
          <w:bCs/>
          <w:sz w:val="24"/>
          <w:szCs w:val="24"/>
        </w:rPr>
        <w:t xml:space="preserve">If no changes are needed, no further actions need to be taken. </w:t>
      </w:r>
    </w:p>
    <w:p w14:paraId="4897BECF" w14:textId="77777777" w:rsidR="00854E83" w:rsidRPr="00997726" w:rsidRDefault="00854E83" w:rsidP="00AE2D6E">
      <w:pPr>
        <w:pStyle w:val="ListParagraph"/>
        <w:ind w:left="1080" w:right="360"/>
        <w:rPr>
          <w:bCs/>
          <w:sz w:val="24"/>
          <w:szCs w:val="24"/>
        </w:rPr>
      </w:pPr>
    </w:p>
    <w:p w14:paraId="007FDE26" w14:textId="77777777" w:rsidR="00854E83" w:rsidRPr="00997726" w:rsidRDefault="00854E83" w:rsidP="00AE2D6E">
      <w:pPr>
        <w:pStyle w:val="ListParagraph"/>
        <w:numPr>
          <w:ilvl w:val="2"/>
          <w:numId w:val="30"/>
        </w:numPr>
        <w:ind w:right="360"/>
        <w:rPr>
          <w:bCs/>
          <w:sz w:val="24"/>
          <w:szCs w:val="24"/>
        </w:rPr>
      </w:pPr>
      <w:r w:rsidRPr="00997726">
        <w:rPr>
          <w:bCs/>
          <w:sz w:val="24"/>
          <w:szCs w:val="24"/>
        </w:rPr>
        <w:t xml:space="preserve">If changes are needed, IPP should contact their Area Supervisor, discuss the potential changes, complete the form and email it to </w:t>
      </w:r>
      <w:hyperlink r:id="rId19" w:history="1">
        <w:r w:rsidRPr="00E347AB">
          <w:rPr>
            <w:rStyle w:val="Hyperlink"/>
            <w:bCs/>
            <w:sz w:val="24"/>
            <w:szCs w:val="24"/>
          </w:rPr>
          <w:t>MPIDSampling@ncagr.gov</w:t>
        </w:r>
      </w:hyperlink>
      <w:r w:rsidRPr="00997726">
        <w:rPr>
          <w:bCs/>
          <w:sz w:val="24"/>
          <w:szCs w:val="24"/>
        </w:rPr>
        <w:t xml:space="preserve">. </w:t>
      </w:r>
    </w:p>
    <w:p w14:paraId="447A0E34" w14:textId="77777777" w:rsidR="00854E83" w:rsidRPr="00997726" w:rsidRDefault="00854E83" w:rsidP="00AE2D6E">
      <w:pPr>
        <w:pStyle w:val="ListParagraph"/>
        <w:ind w:right="360"/>
        <w:rPr>
          <w:bCs/>
          <w:sz w:val="24"/>
          <w:szCs w:val="24"/>
        </w:rPr>
      </w:pPr>
    </w:p>
    <w:p w14:paraId="197FB5CA" w14:textId="77777777" w:rsidR="00854E83" w:rsidRPr="00997726" w:rsidRDefault="00854E83" w:rsidP="00AE2D6E">
      <w:pPr>
        <w:pStyle w:val="ListParagraph"/>
        <w:ind w:left="0" w:right="360"/>
        <w:rPr>
          <w:bCs/>
          <w:sz w:val="24"/>
          <w:szCs w:val="24"/>
        </w:rPr>
      </w:pPr>
      <w:r w:rsidRPr="00F22CA7">
        <w:rPr>
          <w:b/>
          <w:sz w:val="24"/>
          <w:szCs w:val="24"/>
        </w:rPr>
        <w:t>NOTE</w:t>
      </w:r>
      <w:r w:rsidRPr="00997726">
        <w:rPr>
          <w:bCs/>
          <w:sz w:val="24"/>
          <w:szCs w:val="24"/>
        </w:rPr>
        <w:t xml:space="preserve">: See the </w:t>
      </w:r>
      <w:hyperlink r:id="rId20" w:history="1">
        <w:r w:rsidRPr="00997726">
          <w:rPr>
            <w:rStyle w:val="Hyperlink"/>
            <w:bCs/>
            <w:sz w:val="24"/>
            <w:szCs w:val="24"/>
          </w:rPr>
          <w:t>MPID Notice</w:t>
        </w:r>
      </w:hyperlink>
      <w:r w:rsidRPr="00997726">
        <w:rPr>
          <w:bCs/>
          <w:sz w:val="24"/>
          <w:szCs w:val="24"/>
        </w:rPr>
        <w:t xml:space="preserve"> entitled Microbiological Sampling Frame Update for State Inspected Plants for more information.</w:t>
      </w:r>
    </w:p>
    <w:p w14:paraId="13E2CF7F" w14:textId="77777777" w:rsidR="00CC4E49" w:rsidRDefault="00CC4E49" w:rsidP="00712996">
      <w:pPr>
        <w:tabs>
          <w:tab w:val="left" w:pos="0"/>
        </w:tabs>
        <w:ind w:right="360"/>
        <w:rPr>
          <w:sz w:val="24"/>
          <w:szCs w:val="24"/>
        </w:rPr>
      </w:pPr>
    </w:p>
    <w:p w14:paraId="5F148113" w14:textId="77777777" w:rsidR="00CC4E49" w:rsidRPr="00CC4E49" w:rsidRDefault="00CC4E49" w:rsidP="00712996">
      <w:pPr>
        <w:ind w:right="360"/>
        <w:rPr>
          <w:sz w:val="24"/>
          <w:szCs w:val="24"/>
        </w:rPr>
      </w:pPr>
    </w:p>
    <w:p w14:paraId="51D52D33" w14:textId="77777777" w:rsidR="00CC4E49" w:rsidRPr="00CC4E49" w:rsidRDefault="00CC4E49" w:rsidP="00712996">
      <w:pPr>
        <w:ind w:right="360"/>
        <w:rPr>
          <w:sz w:val="24"/>
          <w:szCs w:val="24"/>
        </w:rPr>
      </w:pPr>
    </w:p>
    <w:p w14:paraId="2062385C" w14:textId="63F42F4C" w:rsidR="00CC4E49" w:rsidRPr="00CC4E49" w:rsidRDefault="00CC4E49" w:rsidP="00712996">
      <w:pPr>
        <w:tabs>
          <w:tab w:val="left" w:pos="920"/>
        </w:tabs>
        <w:ind w:right="360"/>
        <w:rPr>
          <w:sz w:val="24"/>
          <w:szCs w:val="24"/>
        </w:rPr>
      </w:pPr>
    </w:p>
    <w:sectPr w:rsidR="00CC4E49" w:rsidRPr="00CC4E49">
      <w:footerReference w:type="default" r:id="rId21"/>
      <w:pgSz w:w="12240" w:h="15840" w:code="1"/>
      <w:pgMar w:top="1080" w:right="72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049C" w14:textId="77777777" w:rsidR="000C7D8C" w:rsidRDefault="000C7D8C" w:rsidP="00E82DE4">
      <w:r>
        <w:separator/>
      </w:r>
    </w:p>
  </w:endnote>
  <w:endnote w:type="continuationSeparator" w:id="0">
    <w:p w14:paraId="79261813" w14:textId="77777777" w:rsidR="000C7D8C" w:rsidRDefault="000C7D8C" w:rsidP="00E82DE4">
      <w:r>
        <w:continuationSeparator/>
      </w:r>
    </w:p>
  </w:endnote>
  <w:endnote w:type="continuationNotice" w:id="1">
    <w:p w14:paraId="6FF1A9C2" w14:textId="77777777" w:rsidR="000C7D8C" w:rsidRDefault="000C7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051706"/>
      <w:docPartObj>
        <w:docPartGallery w:val="Page Numbers (Bottom of Page)"/>
        <w:docPartUnique/>
      </w:docPartObj>
    </w:sdtPr>
    <w:sdtEndPr>
      <w:rPr>
        <w:noProof/>
      </w:rPr>
    </w:sdtEndPr>
    <w:sdtContent>
      <w:p w14:paraId="4F29F044" w14:textId="77777777" w:rsidR="000F001F" w:rsidRDefault="000F00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CDE5F9" w14:textId="15977A9E" w:rsidR="00E82DE4" w:rsidRDefault="000F001F" w:rsidP="00C94103">
    <w:pPr>
      <w:pStyle w:val="Footer"/>
    </w:pPr>
    <w:r>
      <w:t xml:space="preserve">Revised </w:t>
    </w:r>
    <w:r w:rsidR="00732008">
      <w:t>03</w:t>
    </w:r>
    <w:r>
      <w:t>/</w:t>
    </w:r>
    <w:r w:rsidR="00ED5FA1">
      <w:t>20</w:t>
    </w:r>
    <w:r>
      <w:t>/2</w:t>
    </w:r>
    <w:r w:rsidR="0073200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A13C" w14:textId="77777777" w:rsidR="000C7D8C" w:rsidRDefault="000C7D8C" w:rsidP="00E82DE4">
      <w:r>
        <w:separator/>
      </w:r>
    </w:p>
  </w:footnote>
  <w:footnote w:type="continuationSeparator" w:id="0">
    <w:p w14:paraId="06B7E508" w14:textId="77777777" w:rsidR="000C7D8C" w:rsidRDefault="000C7D8C" w:rsidP="00E82DE4">
      <w:r>
        <w:continuationSeparator/>
      </w:r>
    </w:p>
  </w:footnote>
  <w:footnote w:type="continuationNotice" w:id="1">
    <w:p w14:paraId="66BF8540" w14:textId="77777777" w:rsidR="000C7D8C" w:rsidRDefault="000C7D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46AC2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7F1ACD"/>
    <w:multiLevelType w:val="multilevel"/>
    <w:tmpl w:val="2228ABEE"/>
    <w:lvl w:ilvl="0">
      <w:start w:val="3"/>
      <w:numFmt w:val="decimal"/>
      <w:lvlText w:val="%1."/>
      <w:lvlJc w:val="left"/>
      <w:pPr>
        <w:ind w:left="360" w:hanging="360"/>
      </w:pPr>
      <w:rPr>
        <w:rFonts w:hint="default"/>
        <w:b w:val="0"/>
        <w:bCs w:val="0"/>
        <w:i w:val="0"/>
        <w:iCs/>
        <w:color w:val="auto"/>
        <w:w w:val="100"/>
      </w:rPr>
    </w:lvl>
    <w:lvl w:ilvl="1">
      <w:start w:val="1"/>
      <w:numFmt w:val="lowerLetter"/>
      <w:lvlText w:val="%2."/>
      <w:lvlJc w:val="left"/>
      <w:pPr>
        <w:ind w:left="720" w:hanging="360"/>
      </w:pPr>
      <w:rPr>
        <w:rFonts w:hint="default"/>
        <w:b w:val="0"/>
        <w:bCs w:val="0"/>
        <w:i w:val="0"/>
        <w:iCs w:val="0"/>
        <w:w w:val="10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0A6D7F"/>
    <w:multiLevelType w:val="multilevel"/>
    <w:tmpl w:val="60F4DE26"/>
    <w:lvl w:ilvl="0">
      <w:start w:val="3"/>
      <w:numFmt w:val="decimal"/>
      <w:lvlText w:val="%1."/>
      <w:lvlJc w:val="left"/>
      <w:pPr>
        <w:ind w:left="360" w:hanging="360"/>
      </w:pPr>
      <w:rPr>
        <w:rFonts w:hint="default"/>
        <w:b w:val="0"/>
        <w:bCs/>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1714E5"/>
    <w:multiLevelType w:val="multilevel"/>
    <w:tmpl w:val="1D244E0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D91280"/>
    <w:multiLevelType w:val="multilevel"/>
    <w:tmpl w:val="D2CEE322"/>
    <w:lvl w:ilvl="0">
      <w:start w:val="1"/>
      <w:numFmt w:val="decimal"/>
      <w:lvlText w:val="%1."/>
      <w:lvlJc w:val="left"/>
      <w:pPr>
        <w:ind w:left="360" w:hanging="360"/>
      </w:pPr>
      <w:rPr>
        <w:rFonts w:hint="default"/>
        <w:b w:val="0"/>
        <w:bCs w:val="0"/>
        <w:i w:val="0"/>
        <w:iCs/>
        <w:color w:val="auto"/>
        <w:w w:val="100"/>
        <w:lang w:val="en-US" w:eastAsia="en-US" w:bidi="ar-SA"/>
      </w:rPr>
    </w:lvl>
    <w:lvl w:ilvl="1">
      <w:start w:val="1"/>
      <w:numFmt w:val="lowerLetter"/>
      <w:lvlText w:val="%2."/>
      <w:lvlJc w:val="left"/>
      <w:pPr>
        <w:ind w:left="720" w:hanging="360"/>
      </w:pPr>
      <w:rPr>
        <w:rFonts w:hint="default"/>
        <w:b w:val="0"/>
        <w:bCs w:val="0"/>
        <w:i w:val="0"/>
        <w:iCs w:val="0"/>
        <w:w w:val="100"/>
        <w:sz w:val="24"/>
        <w:szCs w:val="24"/>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6" w15:restartNumberingAfterBreak="0">
    <w:nsid w:val="0D065DBE"/>
    <w:multiLevelType w:val="hybridMultilevel"/>
    <w:tmpl w:val="D2941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D8B34EA"/>
    <w:multiLevelType w:val="hybridMultilevel"/>
    <w:tmpl w:val="061CB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E12D40"/>
    <w:multiLevelType w:val="hybridMultilevel"/>
    <w:tmpl w:val="527260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6D3B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20376F"/>
    <w:multiLevelType w:val="multilevel"/>
    <w:tmpl w:val="C66CAD04"/>
    <w:lvl w:ilvl="0">
      <w:start w:val="1"/>
      <w:numFmt w:val="decimal"/>
      <w:lvlText w:val="%1."/>
      <w:lvlJc w:val="left"/>
      <w:pPr>
        <w:ind w:left="360" w:hanging="360"/>
      </w:pPr>
      <w:rPr>
        <w:rFonts w:hint="default"/>
        <w:i w:val="0"/>
        <w:iCs/>
      </w:rPr>
    </w:lvl>
    <w:lvl w:ilvl="1">
      <w:start w:val="1"/>
      <w:numFmt w:val="lowerLetter"/>
      <w:lvlText w:val="%2."/>
      <w:lvlJc w:val="left"/>
      <w:pPr>
        <w:ind w:left="720" w:hanging="360"/>
      </w:pPr>
      <w:rPr>
        <w:rFonts w:hint="default"/>
      </w:rPr>
    </w:lvl>
    <w:lvl w:ilvl="2">
      <w:start w:val="1"/>
      <w:numFmt w:val="lowerRoman"/>
      <w:lvlText w:val="%3."/>
      <w:lvlJc w:val="left"/>
      <w:pPr>
        <w:ind w:left="1224" w:hanging="504"/>
      </w:pPr>
      <w:rPr>
        <w:rFonts w:hint="default"/>
        <w:i w:val="0"/>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862D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D9381B"/>
    <w:multiLevelType w:val="multilevel"/>
    <w:tmpl w:val="BC8E1D1A"/>
    <w:lvl w:ilvl="0">
      <w:start w:val="1"/>
      <w:numFmt w:val="decimal"/>
      <w:lvlText w:val="%1."/>
      <w:lvlJc w:val="left"/>
      <w:pPr>
        <w:ind w:left="360" w:hanging="360"/>
      </w:pPr>
      <w:rPr>
        <w:rFonts w:hint="default"/>
        <w:i w:val="0"/>
        <w:iCs/>
      </w:rPr>
    </w:lvl>
    <w:lvl w:ilvl="1">
      <w:start w:val="1"/>
      <w:numFmt w:val="lowerLetter"/>
      <w:lvlText w:val="%2."/>
      <w:lvlJc w:val="left"/>
      <w:pPr>
        <w:ind w:left="720" w:hanging="360"/>
      </w:pPr>
      <w:rPr>
        <w:rFonts w:hint="default"/>
        <w:i w:val="0"/>
        <w:iCs/>
      </w:rPr>
    </w:lvl>
    <w:lvl w:ilvl="2">
      <w:start w:val="1"/>
      <w:numFmt w:val="lowerRoman"/>
      <w:lvlText w:val="%3."/>
      <w:lvlJc w:val="left"/>
      <w:pPr>
        <w:ind w:left="1080" w:hanging="360"/>
      </w:pPr>
      <w:rPr>
        <w:rFonts w:hint="default"/>
        <w:i w:val="0"/>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D61A67"/>
    <w:multiLevelType w:val="multilevel"/>
    <w:tmpl w:val="6E44A6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F03825"/>
    <w:multiLevelType w:val="multilevel"/>
    <w:tmpl w:val="C66CAD04"/>
    <w:lvl w:ilvl="0">
      <w:start w:val="1"/>
      <w:numFmt w:val="decimal"/>
      <w:lvlText w:val="%1."/>
      <w:lvlJc w:val="left"/>
      <w:pPr>
        <w:ind w:left="360" w:hanging="360"/>
      </w:pPr>
      <w:rPr>
        <w:rFonts w:hint="default"/>
        <w:i w:val="0"/>
        <w:iCs/>
      </w:rPr>
    </w:lvl>
    <w:lvl w:ilvl="1">
      <w:start w:val="1"/>
      <w:numFmt w:val="lowerLetter"/>
      <w:lvlText w:val="%2."/>
      <w:lvlJc w:val="left"/>
      <w:pPr>
        <w:ind w:left="720" w:hanging="360"/>
      </w:pPr>
      <w:rPr>
        <w:rFonts w:hint="default"/>
      </w:rPr>
    </w:lvl>
    <w:lvl w:ilvl="2">
      <w:start w:val="1"/>
      <w:numFmt w:val="lowerRoman"/>
      <w:lvlText w:val="%3."/>
      <w:lvlJc w:val="left"/>
      <w:pPr>
        <w:ind w:left="1224" w:hanging="504"/>
      </w:pPr>
      <w:rPr>
        <w:rFonts w:hint="default"/>
        <w:i w:val="0"/>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9F12D4"/>
    <w:multiLevelType w:val="multilevel"/>
    <w:tmpl w:val="D2CEE322"/>
    <w:lvl w:ilvl="0">
      <w:start w:val="1"/>
      <w:numFmt w:val="decimal"/>
      <w:lvlText w:val="%1."/>
      <w:lvlJc w:val="left"/>
      <w:pPr>
        <w:ind w:left="360" w:hanging="360"/>
      </w:pPr>
      <w:rPr>
        <w:rFonts w:hint="default"/>
        <w:b w:val="0"/>
        <w:bCs w:val="0"/>
        <w:i w:val="0"/>
        <w:iCs/>
        <w:color w:val="auto"/>
        <w:w w:val="100"/>
        <w:lang w:val="en-US" w:eastAsia="en-US" w:bidi="ar-SA"/>
      </w:rPr>
    </w:lvl>
    <w:lvl w:ilvl="1">
      <w:start w:val="1"/>
      <w:numFmt w:val="lowerLetter"/>
      <w:lvlText w:val="%2."/>
      <w:lvlJc w:val="left"/>
      <w:pPr>
        <w:ind w:left="720" w:hanging="360"/>
      </w:pPr>
      <w:rPr>
        <w:rFonts w:hint="default"/>
        <w:b w:val="0"/>
        <w:bCs w:val="0"/>
        <w:i w:val="0"/>
        <w:iCs w:val="0"/>
        <w:w w:val="100"/>
        <w:sz w:val="24"/>
        <w:szCs w:val="24"/>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6" w15:restartNumberingAfterBreak="0">
    <w:nsid w:val="3A7440E1"/>
    <w:multiLevelType w:val="multilevel"/>
    <w:tmpl w:val="A4FCFEB2"/>
    <w:lvl w:ilvl="0">
      <w:start w:val="3"/>
      <w:numFmt w:val="decimal"/>
      <w:lvlText w:val="%1."/>
      <w:lvlJc w:val="left"/>
      <w:pPr>
        <w:ind w:left="360" w:hanging="360"/>
      </w:pPr>
      <w:rPr>
        <w:rFonts w:hint="default"/>
        <w:b w:val="0"/>
        <w:bCs w:val="0"/>
        <w:i w:val="0"/>
        <w:iCs/>
        <w:color w:val="auto"/>
        <w:w w:val="100"/>
      </w:rPr>
    </w:lvl>
    <w:lvl w:ilvl="1">
      <w:start w:val="1"/>
      <w:numFmt w:val="lowerLetter"/>
      <w:lvlText w:val="%2."/>
      <w:lvlJc w:val="left"/>
      <w:pPr>
        <w:ind w:left="720" w:hanging="360"/>
      </w:pPr>
      <w:rPr>
        <w:rFonts w:hint="default"/>
        <w:b w:val="0"/>
        <w:bCs w:val="0"/>
        <w:i w:val="0"/>
        <w:iCs w:val="0"/>
        <w:w w:val="100"/>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4765D7"/>
    <w:multiLevelType w:val="multilevel"/>
    <w:tmpl w:val="1B4A326C"/>
    <w:lvl w:ilvl="0">
      <w:start w:val="1"/>
      <w:numFmt w:val="decimal"/>
      <w:lvlText w:val="%1."/>
      <w:lvlJc w:val="left"/>
      <w:pPr>
        <w:ind w:left="360" w:hanging="360"/>
      </w:pPr>
      <w:rPr>
        <w:rFonts w:hint="default"/>
        <w:i w:val="0"/>
        <w:iCs/>
      </w:rPr>
    </w:lvl>
    <w:lvl w:ilvl="1">
      <w:start w:val="1"/>
      <w:numFmt w:val="lowerLetter"/>
      <w:lvlText w:val="%2."/>
      <w:lvlJc w:val="left"/>
      <w:pPr>
        <w:ind w:left="720" w:hanging="360"/>
      </w:pPr>
      <w:rPr>
        <w:rFonts w:hint="default"/>
      </w:rPr>
    </w:lvl>
    <w:lvl w:ilvl="2">
      <w:start w:val="1"/>
      <w:numFmt w:val="lowerRoman"/>
      <w:lvlText w:val="%3."/>
      <w:lvlJc w:val="left"/>
      <w:pPr>
        <w:ind w:left="1224" w:hanging="504"/>
      </w:pPr>
      <w:rPr>
        <w:rFonts w:hint="default"/>
        <w:i w:val="0"/>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40E1847"/>
    <w:multiLevelType w:val="hybridMultilevel"/>
    <w:tmpl w:val="42423C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C627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2253D8"/>
    <w:multiLevelType w:val="multilevel"/>
    <w:tmpl w:val="5876215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584" w:hanging="504"/>
      </w:pPr>
      <w:rPr>
        <w:rFonts w:hint="default"/>
        <w:i w:val="0"/>
        <w:iCs/>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48F17C52"/>
    <w:multiLevelType w:val="multilevel"/>
    <w:tmpl w:val="D2CEE322"/>
    <w:lvl w:ilvl="0">
      <w:start w:val="1"/>
      <w:numFmt w:val="decimal"/>
      <w:lvlText w:val="%1."/>
      <w:lvlJc w:val="left"/>
      <w:pPr>
        <w:ind w:left="360" w:hanging="360"/>
      </w:pPr>
      <w:rPr>
        <w:rFonts w:hint="default"/>
        <w:b w:val="0"/>
        <w:bCs w:val="0"/>
        <w:i w:val="0"/>
        <w:iCs/>
        <w:color w:val="auto"/>
        <w:w w:val="100"/>
        <w:lang w:val="en-US" w:eastAsia="en-US" w:bidi="ar-SA"/>
      </w:rPr>
    </w:lvl>
    <w:lvl w:ilvl="1">
      <w:start w:val="1"/>
      <w:numFmt w:val="lowerLetter"/>
      <w:lvlText w:val="%2."/>
      <w:lvlJc w:val="left"/>
      <w:pPr>
        <w:ind w:left="720" w:hanging="360"/>
      </w:pPr>
      <w:rPr>
        <w:rFonts w:hint="default"/>
        <w:b w:val="0"/>
        <w:bCs w:val="0"/>
        <w:i w:val="0"/>
        <w:iCs w:val="0"/>
        <w:w w:val="100"/>
        <w:sz w:val="24"/>
        <w:szCs w:val="24"/>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22" w15:restartNumberingAfterBreak="0">
    <w:nsid w:val="55F016DB"/>
    <w:multiLevelType w:val="hybridMultilevel"/>
    <w:tmpl w:val="74D0DFBA"/>
    <w:lvl w:ilvl="0" w:tplc="E0302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B33AE3"/>
    <w:multiLevelType w:val="multilevel"/>
    <w:tmpl w:val="B6AC8824"/>
    <w:lvl w:ilvl="0">
      <w:start w:val="1"/>
      <w:numFmt w:val="decimal"/>
      <w:lvlText w:val="%1."/>
      <w:lvlJc w:val="left"/>
      <w:pPr>
        <w:ind w:left="360" w:hanging="360"/>
      </w:pPr>
      <w:rPr>
        <w:rFonts w:hint="default"/>
        <w:b w:val="0"/>
        <w:bCs/>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A03032"/>
    <w:multiLevelType w:val="singleLevel"/>
    <w:tmpl w:val="04090001"/>
    <w:lvl w:ilvl="0">
      <w:start w:val="1"/>
      <w:numFmt w:val="bullet"/>
      <w:lvlText w:val=""/>
      <w:lvlJc w:val="left"/>
      <w:pPr>
        <w:ind w:left="720" w:hanging="360"/>
      </w:pPr>
      <w:rPr>
        <w:rFonts w:ascii="Symbol" w:hAnsi="Symbol" w:hint="default"/>
      </w:rPr>
    </w:lvl>
  </w:abstractNum>
  <w:abstractNum w:abstractNumId="25" w15:restartNumberingAfterBreak="0">
    <w:nsid w:val="59A43D92"/>
    <w:multiLevelType w:val="multilevel"/>
    <w:tmpl w:val="377885E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AD55E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ED67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AF6F5D"/>
    <w:multiLevelType w:val="multilevel"/>
    <w:tmpl w:val="B6AC8824"/>
    <w:lvl w:ilvl="0">
      <w:start w:val="2"/>
      <w:numFmt w:val="decimal"/>
      <w:lvlText w:val="%1."/>
      <w:lvlJc w:val="left"/>
      <w:pPr>
        <w:ind w:left="360" w:hanging="360"/>
      </w:pPr>
      <w:rPr>
        <w:rFonts w:hint="default"/>
        <w:b w:val="0"/>
        <w:bCs/>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EC25814"/>
    <w:multiLevelType w:val="hybridMultilevel"/>
    <w:tmpl w:val="EEC0D49E"/>
    <w:lvl w:ilvl="0" w:tplc="6E02A284">
      <w:start w:val="4"/>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8F6F55"/>
    <w:multiLevelType w:val="hybridMultilevel"/>
    <w:tmpl w:val="2894139E"/>
    <w:lvl w:ilvl="0" w:tplc="0409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FD0322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9045990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5072063">
    <w:abstractNumId w:val="13"/>
  </w:num>
  <w:num w:numId="3" w16cid:durableId="1257791141">
    <w:abstractNumId w:val="11"/>
  </w:num>
  <w:num w:numId="4" w16cid:durableId="886648029">
    <w:abstractNumId w:val="27"/>
  </w:num>
  <w:num w:numId="5" w16cid:durableId="1330787747">
    <w:abstractNumId w:val="26"/>
  </w:num>
  <w:num w:numId="6" w16cid:durableId="2082680797">
    <w:abstractNumId w:val="23"/>
  </w:num>
  <w:num w:numId="7" w16cid:durableId="1774353928">
    <w:abstractNumId w:val="9"/>
  </w:num>
  <w:num w:numId="8" w16cid:durableId="1112676370">
    <w:abstractNumId w:val="19"/>
  </w:num>
  <w:num w:numId="9" w16cid:durableId="544177635">
    <w:abstractNumId w:val="31"/>
  </w:num>
  <w:num w:numId="10" w16cid:durableId="1259558356">
    <w:abstractNumId w:val="22"/>
  </w:num>
  <w:num w:numId="11" w16cid:durableId="352806298">
    <w:abstractNumId w:val="7"/>
  </w:num>
  <w:num w:numId="12" w16cid:durableId="1696006148">
    <w:abstractNumId w:val="0"/>
  </w:num>
  <w:num w:numId="13" w16cid:durableId="1604336928">
    <w:abstractNumId w:val="24"/>
  </w:num>
  <w:num w:numId="14" w16cid:durableId="23603803">
    <w:abstractNumId w:val="8"/>
  </w:num>
  <w:num w:numId="15" w16cid:durableId="309555087">
    <w:abstractNumId w:val="18"/>
  </w:num>
  <w:num w:numId="16" w16cid:durableId="1390693417">
    <w:abstractNumId w:val="30"/>
  </w:num>
  <w:num w:numId="17" w16cid:durableId="1273707947">
    <w:abstractNumId w:val="6"/>
  </w:num>
  <w:num w:numId="18" w16cid:durableId="379978728">
    <w:abstractNumId w:val="5"/>
  </w:num>
  <w:num w:numId="19" w16cid:durableId="313221300">
    <w:abstractNumId w:val="4"/>
  </w:num>
  <w:num w:numId="20" w16cid:durableId="1149638978">
    <w:abstractNumId w:val="10"/>
  </w:num>
  <w:num w:numId="21" w16cid:durableId="362243424">
    <w:abstractNumId w:val="14"/>
  </w:num>
  <w:num w:numId="22" w16cid:durableId="1721981026">
    <w:abstractNumId w:val="15"/>
  </w:num>
  <w:num w:numId="23" w16cid:durableId="1697731387">
    <w:abstractNumId w:val="17"/>
  </w:num>
  <w:num w:numId="24" w16cid:durableId="619917234">
    <w:abstractNumId w:val="2"/>
  </w:num>
  <w:num w:numId="25" w16cid:durableId="1149639097">
    <w:abstractNumId w:val="21"/>
  </w:num>
  <w:num w:numId="26" w16cid:durableId="1869443756">
    <w:abstractNumId w:val="28"/>
  </w:num>
  <w:num w:numId="27" w16cid:durableId="1485316929">
    <w:abstractNumId w:val="28"/>
    <w:lvlOverride w:ilvl="0">
      <w:lvl w:ilvl="0">
        <w:start w:val="1"/>
        <w:numFmt w:val="decimal"/>
        <w:lvlText w:val="%1."/>
        <w:lvlJc w:val="left"/>
        <w:pPr>
          <w:ind w:left="360" w:hanging="360"/>
        </w:pPr>
        <w:rPr>
          <w:rFonts w:hint="default"/>
          <w:b w:val="0"/>
          <w:bCs/>
          <w:i w:val="0"/>
          <w:iCs w:val="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16cid:durableId="124198198">
    <w:abstractNumId w:val="29"/>
  </w:num>
  <w:num w:numId="29" w16cid:durableId="36246435">
    <w:abstractNumId w:val="3"/>
  </w:num>
  <w:num w:numId="30" w16cid:durableId="1896353980">
    <w:abstractNumId w:val="12"/>
  </w:num>
  <w:num w:numId="31" w16cid:durableId="1615138457">
    <w:abstractNumId w:val="25"/>
  </w:num>
  <w:num w:numId="32" w16cid:durableId="1136801666">
    <w:abstractNumId w:val="16"/>
  </w:num>
  <w:num w:numId="33" w16cid:durableId="7162027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71"/>
    <w:rsid w:val="0000206E"/>
    <w:rsid w:val="0001136A"/>
    <w:rsid w:val="00026F07"/>
    <w:rsid w:val="00045487"/>
    <w:rsid w:val="00056965"/>
    <w:rsid w:val="000609CE"/>
    <w:rsid w:val="00063CD8"/>
    <w:rsid w:val="00064188"/>
    <w:rsid w:val="0006605B"/>
    <w:rsid w:val="00072A0C"/>
    <w:rsid w:val="000829F6"/>
    <w:rsid w:val="00093230"/>
    <w:rsid w:val="000A726D"/>
    <w:rsid w:val="000C1825"/>
    <w:rsid w:val="000C7D8C"/>
    <w:rsid w:val="000E02FB"/>
    <w:rsid w:val="000E10B9"/>
    <w:rsid w:val="000E67B6"/>
    <w:rsid w:val="000F001F"/>
    <w:rsid w:val="000F5DCA"/>
    <w:rsid w:val="001055CF"/>
    <w:rsid w:val="00115067"/>
    <w:rsid w:val="001151FC"/>
    <w:rsid w:val="00117151"/>
    <w:rsid w:val="00125671"/>
    <w:rsid w:val="00153C54"/>
    <w:rsid w:val="0015747B"/>
    <w:rsid w:val="001638CC"/>
    <w:rsid w:val="00181FA5"/>
    <w:rsid w:val="001A2263"/>
    <w:rsid w:val="001A34C2"/>
    <w:rsid w:val="001A35BE"/>
    <w:rsid w:val="001B1868"/>
    <w:rsid w:val="001D1D38"/>
    <w:rsid w:val="001D58B3"/>
    <w:rsid w:val="001D7C57"/>
    <w:rsid w:val="001E2125"/>
    <w:rsid w:val="001F150F"/>
    <w:rsid w:val="001F2A5F"/>
    <w:rsid w:val="001F3D48"/>
    <w:rsid w:val="002150E6"/>
    <w:rsid w:val="00243C7F"/>
    <w:rsid w:val="0025148F"/>
    <w:rsid w:val="00254291"/>
    <w:rsid w:val="00257DFA"/>
    <w:rsid w:val="002636B1"/>
    <w:rsid w:val="0027012E"/>
    <w:rsid w:val="002A108C"/>
    <w:rsid w:val="002C0B65"/>
    <w:rsid w:val="002C3705"/>
    <w:rsid w:val="002C7BAA"/>
    <w:rsid w:val="002D32B2"/>
    <w:rsid w:val="002D3B6C"/>
    <w:rsid w:val="002D665B"/>
    <w:rsid w:val="002F3951"/>
    <w:rsid w:val="002F6C7A"/>
    <w:rsid w:val="0031397C"/>
    <w:rsid w:val="00354423"/>
    <w:rsid w:val="003679FE"/>
    <w:rsid w:val="00370D56"/>
    <w:rsid w:val="00380D6B"/>
    <w:rsid w:val="00386BA3"/>
    <w:rsid w:val="00396CEE"/>
    <w:rsid w:val="003A517B"/>
    <w:rsid w:val="003B5CB3"/>
    <w:rsid w:val="003B7B92"/>
    <w:rsid w:val="003F4CBA"/>
    <w:rsid w:val="0042326C"/>
    <w:rsid w:val="004308B2"/>
    <w:rsid w:val="00435E35"/>
    <w:rsid w:val="004440C0"/>
    <w:rsid w:val="00451B1E"/>
    <w:rsid w:val="004617C9"/>
    <w:rsid w:val="00464B71"/>
    <w:rsid w:val="00471EFA"/>
    <w:rsid w:val="00495EC1"/>
    <w:rsid w:val="004B03E2"/>
    <w:rsid w:val="004B2B5D"/>
    <w:rsid w:val="004B662F"/>
    <w:rsid w:val="004F5901"/>
    <w:rsid w:val="004F61AF"/>
    <w:rsid w:val="00503A7B"/>
    <w:rsid w:val="00511D3A"/>
    <w:rsid w:val="005269C4"/>
    <w:rsid w:val="00532AD1"/>
    <w:rsid w:val="0053533F"/>
    <w:rsid w:val="00545DAA"/>
    <w:rsid w:val="00555C03"/>
    <w:rsid w:val="00562B78"/>
    <w:rsid w:val="00572738"/>
    <w:rsid w:val="00573A45"/>
    <w:rsid w:val="00582209"/>
    <w:rsid w:val="00583521"/>
    <w:rsid w:val="00587B06"/>
    <w:rsid w:val="00591350"/>
    <w:rsid w:val="00593B00"/>
    <w:rsid w:val="00595E87"/>
    <w:rsid w:val="005966A6"/>
    <w:rsid w:val="005974FE"/>
    <w:rsid w:val="005B2F23"/>
    <w:rsid w:val="005B6CB4"/>
    <w:rsid w:val="005C789B"/>
    <w:rsid w:val="005F6D04"/>
    <w:rsid w:val="00616E38"/>
    <w:rsid w:val="0062070C"/>
    <w:rsid w:val="00636818"/>
    <w:rsid w:val="0066737D"/>
    <w:rsid w:val="00673C1C"/>
    <w:rsid w:val="0067624F"/>
    <w:rsid w:val="0068431D"/>
    <w:rsid w:val="006A12C6"/>
    <w:rsid w:val="006C4163"/>
    <w:rsid w:val="006E30A4"/>
    <w:rsid w:val="006F3A42"/>
    <w:rsid w:val="00712996"/>
    <w:rsid w:val="00721699"/>
    <w:rsid w:val="00732008"/>
    <w:rsid w:val="007347AB"/>
    <w:rsid w:val="00736254"/>
    <w:rsid w:val="00752E9F"/>
    <w:rsid w:val="007640F5"/>
    <w:rsid w:val="00790D66"/>
    <w:rsid w:val="0079148F"/>
    <w:rsid w:val="00793A27"/>
    <w:rsid w:val="00797978"/>
    <w:rsid w:val="007A4C39"/>
    <w:rsid w:val="007C6B29"/>
    <w:rsid w:val="007D015F"/>
    <w:rsid w:val="007D155D"/>
    <w:rsid w:val="007F399B"/>
    <w:rsid w:val="00811049"/>
    <w:rsid w:val="00824F6F"/>
    <w:rsid w:val="00836A02"/>
    <w:rsid w:val="008408EB"/>
    <w:rsid w:val="00842906"/>
    <w:rsid w:val="00854E83"/>
    <w:rsid w:val="00856C41"/>
    <w:rsid w:val="00894F17"/>
    <w:rsid w:val="008A714A"/>
    <w:rsid w:val="008B111A"/>
    <w:rsid w:val="008B7A81"/>
    <w:rsid w:val="008D2D43"/>
    <w:rsid w:val="009009FE"/>
    <w:rsid w:val="00912ADC"/>
    <w:rsid w:val="00917815"/>
    <w:rsid w:val="00924156"/>
    <w:rsid w:val="0093245C"/>
    <w:rsid w:val="00940D6C"/>
    <w:rsid w:val="00941E57"/>
    <w:rsid w:val="00947702"/>
    <w:rsid w:val="00961243"/>
    <w:rsid w:val="009800D1"/>
    <w:rsid w:val="00982C01"/>
    <w:rsid w:val="009B615A"/>
    <w:rsid w:val="009B6EA8"/>
    <w:rsid w:val="009D372D"/>
    <w:rsid w:val="009D3F91"/>
    <w:rsid w:val="009E7485"/>
    <w:rsid w:val="00A10BE7"/>
    <w:rsid w:val="00A12300"/>
    <w:rsid w:val="00A206B1"/>
    <w:rsid w:val="00A50160"/>
    <w:rsid w:val="00A510A0"/>
    <w:rsid w:val="00A553B3"/>
    <w:rsid w:val="00A5549B"/>
    <w:rsid w:val="00A64E22"/>
    <w:rsid w:val="00A675A1"/>
    <w:rsid w:val="00A863E0"/>
    <w:rsid w:val="00AA5C46"/>
    <w:rsid w:val="00AB0CD7"/>
    <w:rsid w:val="00AB24CF"/>
    <w:rsid w:val="00AB3EFF"/>
    <w:rsid w:val="00AB4A34"/>
    <w:rsid w:val="00AC6096"/>
    <w:rsid w:val="00AE13B2"/>
    <w:rsid w:val="00AE2D6E"/>
    <w:rsid w:val="00AF6077"/>
    <w:rsid w:val="00B006C0"/>
    <w:rsid w:val="00B0456C"/>
    <w:rsid w:val="00B14D73"/>
    <w:rsid w:val="00B15B1F"/>
    <w:rsid w:val="00B31D0E"/>
    <w:rsid w:val="00B333B7"/>
    <w:rsid w:val="00B41595"/>
    <w:rsid w:val="00B42398"/>
    <w:rsid w:val="00B434FC"/>
    <w:rsid w:val="00B46594"/>
    <w:rsid w:val="00B55309"/>
    <w:rsid w:val="00B6225F"/>
    <w:rsid w:val="00B7518F"/>
    <w:rsid w:val="00B95B08"/>
    <w:rsid w:val="00BC215F"/>
    <w:rsid w:val="00BE41A4"/>
    <w:rsid w:val="00C055DE"/>
    <w:rsid w:val="00C27D3B"/>
    <w:rsid w:val="00C42FA4"/>
    <w:rsid w:val="00C546B4"/>
    <w:rsid w:val="00C63FA6"/>
    <w:rsid w:val="00C6656D"/>
    <w:rsid w:val="00C75294"/>
    <w:rsid w:val="00C81EC2"/>
    <w:rsid w:val="00C83E6A"/>
    <w:rsid w:val="00C938D8"/>
    <w:rsid w:val="00C94103"/>
    <w:rsid w:val="00CC26FA"/>
    <w:rsid w:val="00CC4E49"/>
    <w:rsid w:val="00CD14EE"/>
    <w:rsid w:val="00D13586"/>
    <w:rsid w:val="00D26126"/>
    <w:rsid w:val="00D33228"/>
    <w:rsid w:val="00D35BE3"/>
    <w:rsid w:val="00D4463A"/>
    <w:rsid w:val="00D734B5"/>
    <w:rsid w:val="00D87FF5"/>
    <w:rsid w:val="00D964A3"/>
    <w:rsid w:val="00DA7866"/>
    <w:rsid w:val="00DB35C1"/>
    <w:rsid w:val="00DB5801"/>
    <w:rsid w:val="00DB612F"/>
    <w:rsid w:val="00DC338B"/>
    <w:rsid w:val="00DC61D0"/>
    <w:rsid w:val="00DD3A13"/>
    <w:rsid w:val="00DE2E24"/>
    <w:rsid w:val="00DE5C6A"/>
    <w:rsid w:val="00DE6064"/>
    <w:rsid w:val="00E06C63"/>
    <w:rsid w:val="00E236C3"/>
    <w:rsid w:val="00E25750"/>
    <w:rsid w:val="00E65076"/>
    <w:rsid w:val="00E65D3D"/>
    <w:rsid w:val="00E82D22"/>
    <w:rsid w:val="00E82DE4"/>
    <w:rsid w:val="00E85E2A"/>
    <w:rsid w:val="00E85EB3"/>
    <w:rsid w:val="00EA2767"/>
    <w:rsid w:val="00EA4570"/>
    <w:rsid w:val="00EA7209"/>
    <w:rsid w:val="00EB35FE"/>
    <w:rsid w:val="00EB739E"/>
    <w:rsid w:val="00ED0077"/>
    <w:rsid w:val="00ED5FA1"/>
    <w:rsid w:val="00ED73EE"/>
    <w:rsid w:val="00ED7469"/>
    <w:rsid w:val="00EE656F"/>
    <w:rsid w:val="00EF601D"/>
    <w:rsid w:val="00F07868"/>
    <w:rsid w:val="00F114FD"/>
    <w:rsid w:val="00F11901"/>
    <w:rsid w:val="00F155AB"/>
    <w:rsid w:val="00F16E9D"/>
    <w:rsid w:val="00F22399"/>
    <w:rsid w:val="00F25DEB"/>
    <w:rsid w:val="00F306DF"/>
    <w:rsid w:val="00F3075E"/>
    <w:rsid w:val="00F461DB"/>
    <w:rsid w:val="00F471A9"/>
    <w:rsid w:val="00F72D30"/>
    <w:rsid w:val="00F8085E"/>
    <w:rsid w:val="00F82A64"/>
    <w:rsid w:val="00F84054"/>
    <w:rsid w:val="00F975FA"/>
    <w:rsid w:val="00F97B71"/>
    <w:rsid w:val="00FD33AA"/>
    <w:rsid w:val="00FD6531"/>
    <w:rsid w:val="00FE126B"/>
    <w:rsid w:val="00FF0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ED183"/>
  <w14:discardImageEditingData/>
  <w15:chartTrackingRefBased/>
  <w15:docId w15:val="{CAA8BD85-0C01-478A-8A39-C48F5361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360" w:lineRule="auto"/>
      <w:jc w:val="both"/>
      <w:outlineLvl w:val="0"/>
    </w:pPr>
    <w:rPr>
      <w:b/>
      <w:sz w:val="24"/>
      <w:u w:val="single"/>
    </w:rPr>
  </w:style>
  <w:style w:type="paragraph" w:styleId="Heading2">
    <w:name w:val="heading 2"/>
    <w:basedOn w:val="Normal"/>
    <w:next w:val="Normal"/>
    <w:qFormat/>
    <w:pPr>
      <w:keepNext/>
      <w:numPr>
        <w:ilvl w:val="12"/>
      </w:numPr>
      <w:spacing w:line="360" w:lineRule="auto"/>
      <w:ind w:left="360" w:hanging="360"/>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b/>
      <w:sz w:val="24"/>
    </w:rPr>
  </w:style>
  <w:style w:type="paragraph" w:styleId="Title">
    <w:name w:val="Title"/>
    <w:basedOn w:val="Normal"/>
    <w:qFormat/>
    <w:pPr>
      <w:spacing w:line="360" w:lineRule="auto"/>
      <w:jc w:val="center"/>
    </w:pPr>
    <w:rPr>
      <w:b/>
      <w:sz w:val="24"/>
    </w:rPr>
  </w:style>
  <w:style w:type="paragraph" w:styleId="ListParagraph">
    <w:name w:val="List Paragraph"/>
    <w:basedOn w:val="Normal"/>
    <w:uiPriority w:val="1"/>
    <w:qFormat/>
    <w:rsid w:val="00FF0A55"/>
    <w:pPr>
      <w:ind w:left="720"/>
    </w:pPr>
  </w:style>
  <w:style w:type="character" w:styleId="CommentReference">
    <w:name w:val="annotation reference"/>
    <w:rsid w:val="00FF0A55"/>
    <w:rPr>
      <w:sz w:val="16"/>
      <w:szCs w:val="16"/>
    </w:rPr>
  </w:style>
  <w:style w:type="paragraph" w:styleId="CommentText">
    <w:name w:val="annotation text"/>
    <w:basedOn w:val="Normal"/>
    <w:link w:val="CommentTextChar"/>
    <w:rsid w:val="00FF0A55"/>
  </w:style>
  <w:style w:type="character" w:customStyle="1" w:styleId="CommentTextChar">
    <w:name w:val="Comment Text Char"/>
    <w:basedOn w:val="DefaultParagraphFont"/>
    <w:link w:val="CommentText"/>
    <w:rsid w:val="00FF0A55"/>
  </w:style>
  <w:style w:type="character" w:styleId="Hyperlink">
    <w:name w:val="Hyperlink"/>
    <w:uiPriority w:val="99"/>
    <w:unhideWhenUsed/>
    <w:rsid w:val="00FF0A55"/>
    <w:rPr>
      <w:color w:val="0563C1"/>
      <w:u w:val="single"/>
    </w:rPr>
  </w:style>
  <w:style w:type="character" w:customStyle="1" w:styleId="BodyTextChar">
    <w:name w:val="Body Text Char"/>
    <w:link w:val="BodyText"/>
    <w:rsid w:val="00FF0A55"/>
    <w:rPr>
      <w:b/>
      <w:sz w:val="24"/>
    </w:rPr>
  </w:style>
  <w:style w:type="paragraph" w:customStyle="1" w:styleId="Default">
    <w:name w:val="Default"/>
    <w:rsid w:val="004B03E2"/>
    <w:pPr>
      <w:autoSpaceDE w:val="0"/>
      <w:autoSpaceDN w:val="0"/>
      <w:adjustRightInd w:val="0"/>
    </w:pPr>
    <w:rPr>
      <w:rFonts w:ascii="Arial" w:hAnsi="Arial" w:cs="Arial"/>
      <w:color w:val="000000"/>
      <w:sz w:val="24"/>
      <w:szCs w:val="24"/>
    </w:rPr>
  </w:style>
  <w:style w:type="paragraph" w:customStyle="1" w:styleId="CM26">
    <w:name w:val="CM26"/>
    <w:basedOn w:val="Default"/>
    <w:next w:val="Default"/>
    <w:uiPriority w:val="99"/>
    <w:rsid w:val="004B03E2"/>
    <w:rPr>
      <w:color w:val="auto"/>
    </w:rPr>
  </w:style>
  <w:style w:type="paragraph" w:styleId="CommentSubject">
    <w:name w:val="annotation subject"/>
    <w:basedOn w:val="CommentText"/>
    <w:next w:val="CommentText"/>
    <w:link w:val="CommentSubjectChar"/>
    <w:rsid w:val="004617C9"/>
    <w:rPr>
      <w:b/>
      <w:bCs/>
    </w:rPr>
  </w:style>
  <w:style w:type="character" w:customStyle="1" w:styleId="CommentSubjectChar">
    <w:name w:val="Comment Subject Char"/>
    <w:basedOn w:val="CommentTextChar"/>
    <w:link w:val="CommentSubject"/>
    <w:rsid w:val="004617C9"/>
    <w:rPr>
      <w:b/>
      <w:bCs/>
    </w:rPr>
  </w:style>
  <w:style w:type="character" w:customStyle="1" w:styleId="cf01">
    <w:name w:val="cf01"/>
    <w:rsid w:val="00797978"/>
    <w:rPr>
      <w:rFonts w:ascii="Segoe UI" w:hAnsi="Segoe UI" w:cs="Segoe UI" w:hint="default"/>
      <w:b/>
      <w:bCs/>
      <w:sz w:val="18"/>
      <w:szCs w:val="18"/>
    </w:rPr>
  </w:style>
  <w:style w:type="paragraph" w:styleId="Header">
    <w:name w:val="header"/>
    <w:basedOn w:val="Normal"/>
    <w:link w:val="HeaderChar"/>
    <w:rsid w:val="00E82DE4"/>
    <w:pPr>
      <w:tabs>
        <w:tab w:val="center" w:pos="4680"/>
        <w:tab w:val="right" w:pos="9360"/>
      </w:tabs>
    </w:pPr>
  </w:style>
  <w:style w:type="character" w:customStyle="1" w:styleId="HeaderChar">
    <w:name w:val="Header Char"/>
    <w:basedOn w:val="DefaultParagraphFont"/>
    <w:link w:val="Header"/>
    <w:rsid w:val="00E82DE4"/>
  </w:style>
  <w:style w:type="paragraph" w:styleId="Footer">
    <w:name w:val="footer"/>
    <w:basedOn w:val="Normal"/>
    <w:link w:val="FooterChar"/>
    <w:uiPriority w:val="99"/>
    <w:rsid w:val="00E82DE4"/>
    <w:pPr>
      <w:tabs>
        <w:tab w:val="center" w:pos="4680"/>
        <w:tab w:val="right" w:pos="9360"/>
      </w:tabs>
    </w:pPr>
  </w:style>
  <w:style w:type="character" w:customStyle="1" w:styleId="FooterChar">
    <w:name w:val="Footer Char"/>
    <w:basedOn w:val="DefaultParagraphFont"/>
    <w:link w:val="Footer"/>
    <w:uiPriority w:val="99"/>
    <w:rsid w:val="00E82DE4"/>
  </w:style>
  <w:style w:type="character" w:styleId="UnresolvedMention">
    <w:name w:val="Unresolved Mention"/>
    <w:basedOn w:val="DefaultParagraphFont"/>
    <w:uiPriority w:val="99"/>
    <w:semiHidden/>
    <w:unhideWhenUsed/>
    <w:rsid w:val="00F471A9"/>
    <w:rPr>
      <w:color w:val="605E5C"/>
      <w:shd w:val="clear" w:color="auto" w:fill="E1DFDD"/>
    </w:rPr>
  </w:style>
  <w:style w:type="character" w:styleId="FollowedHyperlink">
    <w:name w:val="FollowedHyperlink"/>
    <w:basedOn w:val="DefaultParagraphFont"/>
    <w:rsid w:val="00AA5C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7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IDSampling@ncagr.gov" TargetMode="External"/><Relationship Id="rId13" Type="http://schemas.openxmlformats.org/officeDocument/2006/relationships/hyperlink" Target="https://www.fsis.usda.gov/sites/default/files/media_file/2020-08/10240.4.pdf" TargetMode="External"/><Relationship Id="rId18" Type="http://schemas.openxmlformats.org/officeDocument/2006/relationships/hyperlink" Target="https://www.ncagr.gov/meat-poultry-inspection/MPID6C/download?attachmen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MPIDSampling@ncagr.gov" TargetMode="External"/><Relationship Id="rId12" Type="http://schemas.openxmlformats.org/officeDocument/2006/relationships/hyperlink" Target="https://www.fsis.usda.gov/sites/default/files/media_file/2022-03/10240.3.pdf" TargetMode="External"/><Relationship Id="rId17" Type="http://schemas.openxmlformats.org/officeDocument/2006/relationships/hyperlink" Target="https://www.ncagr.gov/Meat-Poultry-inspection/notices"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ncagr.gov/meat-poultry-inspection/not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agr.gov/divisions/meat-poultry-inspection/notices" TargetMode="External"/><Relationship Id="rId5" Type="http://schemas.openxmlformats.org/officeDocument/2006/relationships/footnotes" Target="footnotes.xml"/><Relationship Id="rId15" Type="http://schemas.openxmlformats.org/officeDocument/2006/relationships/hyperlink" Target="https://www.fsis.usda.gov/sites/default/files/media_file/2022-03/10240.3.pdf" TargetMode="External"/><Relationship Id="rId23" Type="http://schemas.openxmlformats.org/officeDocument/2006/relationships/theme" Target="theme/theme1.xml"/><Relationship Id="rId10" Type="http://schemas.openxmlformats.org/officeDocument/2006/relationships/hyperlink" Target="https://www.fsis.usda.gov/sites/default/files/media_file/2022-03/10240.3.pdf" TargetMode="External"/><Relationship Id="rId19" Type="http://schemas.openxmlformats.org/officeDocument/2006/relationships/hyperlink" Target="mailto:MPIDSampling@ncagr.gov" TargetMode="External"/><Relationship Id="rId4" Type="http://schemas.openxmlformats.org/officeDocument/2006/relationships/webSettings" Target="webSettings.xml"/><Relationship Id="rId9" Type="http://schemas.openxmlformats.org/officeDocument/2006/relationships/hyperlink" Target="https://www.fsis.usda.gov/sites/default/files/media_file/2022-03/10240.3.pdf" TargetMode="External"/><Relationship Id="rId14" Type="http://schemas.openxmlformats.org/officeDocument/2006/relationships/hyperlink" Target="https://www.fsis.usda.gov/sites/default/files/media_file/2022-03/10240.3.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121</TotalTime>
  <Pages>7</Pages>
  <Words>2386</Words>
  <Characters>13382</Characters>
  <Application>Microsoft Office Word</Application>
  <DocSecurity>0</DocSecurity>
  <Lines>311</Lines>
  <Paragraphs>130</Paragraphs>
  <ScaleCrop>false</ScaleCrop>
  <HeadingPairs>
    <vt:vector size="2" baseType="variant">
      <vt:variant>
        <vt:lpstr>Title</vt:lpstr>
      </vt:variant>
      <vt:variant>
        <vt:i4>1</vt:i4>
      </vt:variant>
    </vt:vector>
  </HeadingPairs>
  <TitlesOfParts>
    <vt:vector size="1" baseType="lpstr">
      <vt:lpstr>Sampling Instructions for Ready-to-Eat Meat Products</vt:lpstr>
    </vt:vector>
  </TitlesOfParts>
  <Company>NCDA&amp;CS</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Sampling Instructions for Ready-to-Eat Meat Products</dc:title>
  <dc:subject/>
  <dc:creator>Food and Drug Protection Div.</dc:creator>
  <cp:keywords/>
  <dc:description/>
  <cp:lastModifiedBy>Austin, Ashleigh - FSIS</cp:lastModifiedBy>
  <cp:revision>85</cp:revision>
  <cp:lastPrinted>2004-12-14T13:19:00Z</cp:lastPrinted>
  <dcterms:created xsi:type="dcterms:W3CDTF">2025-10-28T21:11:00Z</dcterms:created>
  <dcterms:modified xsi:type="dcterms:W3CDTF">2026-03-20T16:09:00Z</dcterms:modified>
</cp:coreProperties>
</file>